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3DE" w:rsidRDefault="00E203DE"/>
    <w:p w:rsidR="00456F28" w:rsidRDefault="00FA535C" w:rsidP="00456F28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</w:pPr>
      <w:r w:rsidRPr="00E203DE">
        <w:rPr>
          <w:rFonts w:ascii="Trebuchet MS" w:hAnsi="Trebuchet MS"/>
        </w:rPr>
        <w:tab/>
      </w:r>
      <w:r w:rsidRPr="00E203DE">
        <w:rPr>
          <w:rFonts w:ascii="Trebuchet MS" w:hAnsi="Trebuchet MS"/>
        </w:rPr>
        <w:tab/>
      </w:r>
      <w:r w:rsidRPr="00E203DE">
        <w:rPr>
          <w:rFonts w:ascii="Trebuchet MS" w:hAnsi="Trebuchet MS"/>
        </w:rPr>
        <w:tab/>
      </w:r>
    </w:p>
    <w:p w:rsidR="00571D9D" w:rsidRPr="00194734" w:rsidRDefault="00571D9D" w:rsidP="00571D9D">
      <w:pPr>
        <w:jc w:val="right"/>
        <w:rPr>
          <w:rFonts w:ascii="Trebuchet MS" w:hAnsi="Trebuchet MS"/>
          <w:b/>
        </w:rPr>
      </w:pPr>
    </w:p>
    <w:p w:rsidR="00571D9D" w:rsidRPr="00194734" w:rsidRDefault="00571D9D" w:rsidP="00571D9D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571D9D" w:rsidRPr="00194734" w:rsidTr="000A171F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571D9D" w:rsidRPr="00194734" w:rsidRDefault="00571D9D" w:rsidP="000A171F">
            <w:pPr>
              <w:tabs>
                <w:tab w:val="center" w:pos="4536"/>
                <w:tab w:val="right" w:pos="9072"/>
              </w:tabs>
              <w:jc w:val="both"/>
              <w:rPr>
                <w:rFonts w:ascii="Trebuchet MS" w:hAnsi="Trebuchet MS" w:cs="Courier New"/>
              </w:rPr>
            </w:pPr>
          </w:p>
        </w:tc>
      </w:tr>
    </w:tbl>
    <w:p w:rsidR="00571D9D" w:rsidRPr="00194734" w:rsidRDefault="00571D9D" w:rsidP="00571D9D">
      <w:pPr>
        <w:tabs>
          <w:tab w:val="center" w:pos="4536"/>
          <w:tab w:val="right" w:pos="9072"/>
        </w:tabs>
        <w:jc w:val="both"/>
        <w:rPr>
          <w:rFonts w:ascii="Trebuchet MS" w:hAnsi="Trebuchet MS"/>
          <w:b/>
        </w:rPr>
      </w:pPr>
      <w:r w:rsidRPr="00194734">
        <w:rPr>
          <w:rFonts w:ascii="Trebuchet MS" w:hAnsi="Trebuchet MS"/>
        </w:rPr>
        <w:br w:type="textWrapping" w:clear="all"/>
      </w:r>
    </w:p>
    <w:p w:rsidR="00571D9D" w:rsidRPr="00194734" w:rsidRDefault="00571D9D" w:rsidP="00571D9D">
      <w:pPr>
        <w:jc w:val="center"/>
        <w:rPr>
          <w:rFonts w:ascii="Trebuchet MS" w:hAnsi="Trebuchet MS"/>
          <w:b/>
        </w:rPr>
      </w:pPr>
      <w:r w:rsidRPr="00194734">
        <w:rPr>
          <w:rFonts w:ascii="Trebuchet MS" w:hAnsi="Trebuchet MS"/>
          <w:b/>
        </w:rPr>
        <w:t>ANUNȚ CONCURS</w:t>
      </w:r>
    </w:p>
    <w:p w:rsidR="00571D9D" w:rsidRPr="00194734" w:rsidRDefault="00571D9D" w:rsidP="00571D9D">
      <w:pPr>
        <w:jc w:val="both"/>
        <w:rPr>
          <w:rFonts w:ascii="Trebuchet MS" w:hAnsi="Trebuchet MS"/>
          <w:b/>
        </w:rPr>
      </w:pPr>
    </w:p>
    <w:p w:rsidR="00571D9D" w:rsidRPr="00194734" w:rsidRDefault="00571D9D" w:rsidP="00571D9D">
      <w:pPr>
        <w:ind w:firstLine="720"/>
        <w:jc w:val="both"/>
        <w:rPr>
          <w:rFonts w:ascii="Trebuchet MS" w:hAnsi="Trebuchet MS"/>
          <w:color w:val="000000" w:themeColor="text1"/>
          <w:lang w:val="en-US"/>
        </w:rPr>
      </w:pPr>
      <w:r w:rsidRPr="00194734">
        <w:rPr>
          <w:rFonts w:ascii="Trebuchet MS" w:hAnsi="Trebuchet MS"/>
        </w:rPr>
        <w:t xml:space="preserve">În conformitate cu prevederile  </w:t>
      </w:r>
      <w:proofErr w:type="spellStart"/>
      <w:r w:rsidRPr="00194734">
        <w:rPr>
          <w:rFonts w:ascii="Trebuchet MS" w:hAnsi="Trebuchet MS"/>
          <w:bCs/>
        </w:rPr>
        <w:t>Ordonanţei</w:t>
      </w:r>
      <w:proofErr w:type="spellEnd"/>
      <w:r w:rsidRPr="00194734">
        <w:rPr>
          <w:rFonts w:ascii="Trebuchet MS" w:hAnsi="Trebuchet MS"/>
          <w:bCs/>
        </w:rPr>
        <w:t xml:space="preserve"> de </w:t>
      </w:r>
      <w:proofErr w:type="spellStart"/>
      <w:r w:rsidRPr="00194734">
        <w:rPr>
          <w:rFonts w:ascii="Trebuchet MS" w:hAnsi="Trebuchet MS"/>
          <w:bCs/>
        </w:rPr>
        <w:t>urgenţă</w:t>
      </w:r>
      <w:proofErr w:type="spellEnd"/>
      <w:r w:rsidRPr="00194734">
        <w:rPr>
          <w:rFonts w:ascii="Trebuchet MS" w:hAnsi="Trebuchet MS"/>
        </w:rPr>
        <w:t xml:space="preserve"> </w:t>
      </w:r>
      <w:r w:rsidRPr="00194734">
        <w:rPr>
          <w:rFonts w:ascii="Trebuchet MS" w:hAnsi="Trebuchet MS"/>
          <w:bCs/>
        </w:rPr>
        <w:t>a Guvernului nr. 1</w:t>
      </w:r>
      <w:r>
        <w:rPr>
          <w:rFonts w:ascii="Trebuchet MS" w:hAnsi="Trebuchet MS"/>
          <w:bCs/>
        </w:rPr>
        <w:t>0</w:t>
      </w:r>
      <w:r w:rsidRPr="00194734">
        <w:rPr>
          <w:rFonts w:ascii="Trebuchet MS" w:hAnsi="Trebuchet MS"/>
          <w:bCs/>
        </w:rPr>
        <w:t>3/202</w:t>
      </w:r>
      <w:r>
        <w:rPr>
          <w:rFonts w:ascii="Trebuchet MS" w:hAnsi="Trebuchet MS"/>
          <w:bCs/>
        </w:rPr>
        <w:t>1</w:t>
      </w:r>
      <w:r w:rsidRPr="00194734">
        <w:rPr>
          <w:rFonts w:ascii="Trebuchet MS" w:hAnsi="Trebuchet MS"/>
          <w:bCs/>
        </w:rPr>
        <w:t xml:space="preserve"> privind </w:t>
      </w:r>
      <w:r>
        <w:rPr>
          <w:rFonts w:ascii="Trebuchet MS" w:hAnsi="Trebuchet MS"/>
          <w:bCs/>
        </w:rPr>
        <w:t xml:space="preserve"> unele măsuri la nivelul administrației publice </w:t>
      </w:r>
      <w:proofErr w:type="spellStart"/>
      <w:r w:rsidRPr="00194734">
        <w:rPr>
          <w:rFonts w:ascii="Trebuchet MS" w:hAnsi="Trebuchet MS"/>
        </w:rPr>
        <w:t>şi</w:t>
      </w:r>
      <w:proofErr w:type="spellEnd"/>
      <w:r w:rsidRPr="00194734">
        <w:rPr>
          <w:rFonts w:ascii="Trebuchet MS" w:hAnsi="Trebuchet MS"/>
        </w:rPr>
        <w:t xml:space="preserve"> ale art. 618 alin. (1) lit. b) din Ordonanța de urgență a Guvernului nr. 57/2019 privind Codul administrativ, cu modificările și completările ulterioare, </w:t>
      </w:r>
      <w:proofErr w:type="spellStart"/>
      <w:r w:rsidRPr="00194734">
        <w:rPr>
          <w:rFonts w:ascii="Trebuchet MS" w:hAnsi="Trebuchet MS"/>
          <w:color w:val="000000" w:themeColor="text1"/>
        </w:rPr>
        <w:t>Agenţia</w:t>
      </w:r>
      <w:proofErr w:type="spellEnd"/>
      <w:r w:rsidRPr="00194734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194734">
        <w:rPr>
          <w:rFonts w:ascii="Trebuchet MS" w:hAnsi="Trebuchet MS"/>
          <w:color w:val="000000" w:themeColor="text1"/>
        </w:rPr>
        <w:t>Naţională</w:t>
      </w:r>
      <w:proofErr w:type="spellEnd"/>
      <w:r w:rsidRPr="00194734">
        <w:rPr>
          <w:rFonts w:ascii="Trebuchet MS" w:hAnsi="Trebuchet MS"/>
          <w:color w:val="000000" w:themeColor="text1"/>
        </w:rPr>
        <w:t xml:space="preserve"> a </w:t>
      </w:r>
      <w:proofErr w:type="spellStart"/>
      <w:r w:rsidRPr="00194734">
        <w:rPr>
          <w:rFonts w:ascii="Trebuchet MS" w:hAnsi="Trebuchet MS"/>
          <w:color w:val="000000" w:themeColor="text1"/>
        </w:rPr>
        <w:t>Funcţionarilor</w:t>
      </w:r>
      <w:proofErr w:type="spellEnd"/>
      <w:r w:rsidRPr="00194734">
        <w:rPr>
          <w:rFonts w:ascii="Trebuchet MS" w:hAnsi="Trebuchet MS"/>
          <w:color w:val="000000" w:themeColor="text1"/>
        </w:rPr>
        <w:t xml:space="preserve"> Publici organizează la sediul </w:t>
      </w:r>
      <w:proofErr w:type="spellStart"/>
      <w:r w:rsidRPr="00194734">
        <w:rPr>
          <w:rFonts w:ascii="Trebuchet MS" w:hAnsi="Trebuchet MS"/>
          <w:color w:val="000000" w:themeColor="text1"/>
        </w:rPr>
        <w:t>instituţiei</w:t>
      </w:r>
      <w:proofErr w:type="spellEnd"/>
      <w:r w:rsidRPr="00194734">
        <w:rPr>
          <w:rFonts w:ascii="Trebuchet MS" w:hAnsi="Trebuchet MS"/>
          <w:color w:val="000000" w:themeColor="text1"/>
        </w:rPr>
        <w:t xml:space="preserve"> din Bd. Mircea Vodă nr. 44, tronsonul II, sector 3, </w:t>
      </w:r>
      <w:proofErr w:type="spellStart"/>
      <w:r w:rsidRPr="00194734">
        <w:rPr>
          <w:rFonts w:ascii="Trebuchet MS" w:hAnsi="Trebuchet MS"/>
          <w:color w:val="000000" w:themeColor="text1"/>
        </w:rPr>
        <w:t>Bucureşti</w:t>
      </w:r>
      <w:proofErr w:type="spellEnd"/>
      <w:r w:rsidRPr="00194734">
        <w:rPr>
          <w:rFonts w:ascii="Trebuchet MS" w:hAnsi="Trebuchet MS"/>
          <w:color w:val="000000" w:themeColor="text1"/>
        </w:rPr>
        <w:t>,</w:t>
      </w:r>
      <w:r w:rsidRPr="00571D9D">
        <w:rPr>
          <w:rFonts w:ascii="Trebuchet MS" w:hAnsi="Trebuchet MS"/>
          <w:color w:val="000000" w:themeColor="text1"/>
        </w:rPr>
        <w:t xml:space="preserve"> </w:t>
      </w:r>
      <w:r w:rsidRPr="00E203DE">
        <w:rPr>
          <w:rFonts w:ascii="Trebuchet MS" w:hAnsi="Trebuchet MS"/>
          <w:color w:val="000000" w:themeColor="text1"/>
        </w:rPr>
        <w:t>concurs de recrutare pentru ocuparea funcți</w:t>
      </w:r>
      <w:r>
        <w:rPr>
          <w:rFonts w:ascii="Trebuchet MS" w:hAnsi="Trebuchet MS"/>
          <w:color w:val="000000" w:themeColor="text1"/>
        </w:rPr>
        <w:t>e</w:t>
      </w:r>
      <w:r w:rsidRPr="00E203DE">
        <w:rPr>
          <w:rFonts w:ascii="Trebuchet MS" w:hAnsi="Trebuchet MS"/>
          <w:color w:val="000000" w:themeColor="text1"/>
        </w:rPr>
        <w:t xml:space="preserve">i publice </w:t>
      </w:r>
      <w:r>
        <w:rPr>
          <w:rFonts w:ascii="Trebuchet MS" w:hAnsi="Trebuchet MS"/>
          <w:color w:val="000000" w:themeColor="text1"/>
        </w:rPr>
        <w:t xml:space="preserve">temporar </w:t>
      </w:r>
      <w:r w:rsidRPr="00E203DE">
        <w:rPr>
          <w:rFonts w:ascii="Trebuchet MS" w:hAnsi="Trebuchet MS"/>
          <w:color w:val="000000" w:themeColor="text1"/>
        </w:rPr>
        <w:t>vacante</w:t>
      </w:r>
      <w:r>
        <w:rPr>
          <w:rFonts w:ascii="Trebuchet MS" w:hAnsi="Trebuchet MS"/>
          <w:color w:val="000000" w:themeColor="text1"/>
        </w:rPr>
        <w:t xml:space="preserve"> de </w:t>
      </w:r>
      <w:r>
        <w:rPr>
          <w:rFonts w:ascii="Trebuchet MS" w:eastAsia="Times New Roman" w:hAnsi="Trebuchet MS"/>
          <w:b/>
          <w:lang w:eastAsia="ro-RO"/>
        </w:rPr>
        <w:t>referent</w:t>
      </w:r>
      <w:r w:rsidRPr="00970B06">
        <w:rPr>
          <w:rFonts w:ascii="Trebuchet MS" w:eastAsia="Times New Roman" w:hAnsi="Trebuchet MS"/>
          <w:b/>
          <w:lang w:eastAsia="ro-RO"/>
        </w:rPr>
        <w:t>, clasa I</w:t>
      </w:r>
      <w:r>
        <w:rPr>
          <w:rFonts w:ascii="Trebuchet MS" w:eastAsia="Times New Roman" w:hAnsi="Trebuchet MS"/>
          <w:b/>
          <w:lang w:eastAsia="ro-RO"/>
        </w:rPr>
        <w:t>II</w:t>
      </w:r>
      <w:r w:rsidRPr="00970B06">
        <w:rPr>
          <w:rFonts w:ascii="Trebuchet MS" w:eastAsia="Times New Roman" w:hAnsi="Trebuchet MS"/>
          <w:b/>
          <w:lang w:eastAsia="ro-RO"/>
        </w:rPr>
        <w:t xml:space="preserve">, grad profesional </w:t>
      </w:r>
      <w:r>
        <w:rPr>
          <w:rFonts w:ascii="Trebuchet MS" w:eastAsia="Times New Roman" w:hAnsi="Trebuchet MS"/>
          <w:b/>
          <w:lang w:eastAsia="ro-RO"/>
        </w:rPr>
        <w:t xml:space="preserve">superior </w:t>
      </w:r>
      <w:r w:rsidRPr="00970B06">
        <w:rPr>
          <w:rFonts w:ascii="Trebuchet MS" w:eastAsia="Times New Roman" w:hAnsi="Trebuchet MS"/>
          <w:b/>
          <w:lang w:eastAsia="ro-RO"/>
        </w:rPr>
        <w:t xml:space="preserve">din </w:t>
      </w:r>
      <w:r w:rsidRPr="00475CE8">
        <w:rPr>
          <w:rFonts w:ascii="Trebuchet MS" w:eastAsia="Times New Roman" w:hAnsi="Trebuchet MS"/>
          <w:b/>
          <w:lang w:eastAsia="ro-RO"/>
        </w:rPr>
        <w:t>cadrul Serviciului monitorizare proiecte, Direcția programe cu finanțare externă</w:t>
      </w:r>
      <w:r w:rsidRPr="00194734">
        <w:rPr>
          <w:rFonts w:ascii="Trebuchet MS" w:hAnsi="Trebuchet MS"/>
          <w:lang w:val="en-US"/>
        </w:rPr>
        <w:t>.</w:t>
      </w:r>
    </w:p>
    <w:p w:rsidR="00571D9D" w:rsidRPr="00194734" w:rsidRDefault="00571D9D" w:rsidP="00571D9D">
      <w:pPr>
        <w:ind w:right="1"/>
        <w:jc w:val="both"/>
        <w:rPr>
          <w:rFonts w:ascii="Trebuchet MS" w:eastAsia="Times New Roman" w:hAnsi="Trebuchet MS"/>
          <w:lang w:eastAsia="ro-RO"/>
        </w:rPr>
      </w:pPr>
    </w:p>
    <w:p w:rsidR="00571D9D" w:rsidRPr="00194734" w:rsidRDefault="00571D9D" w:rsidP="00571D9D">
      <w:pPr>
        <w:ind w:right="1"/>
        <w:jc w:val="both"/>
        <w:rPr>
          <w:rFonts w:ascii="Trebuchet MS" w:eastAsia="Times New Roman" w:hAnsi="Trebuchet MS"/>
          <w:lang w:val="en-US" w:eastAsia="ro-RO"/>
        </w:rPr>
      </w:pPr>
      <w:r w:rsidRPr="00194734">
        <w:rPr>
          <w:rFonts w:ascii="Trebuchet MS" w:eastAsia="Times New Roman" w:hAnsi="Trebuchet MS"/>
          <w:lang w:eastAsia="ro-RO"/>
        </w:rPr>
        <w:t>Durata normală a timpului de muncă este de 8 ore/zi, 40 ore/săptămână.</w:t>
      </w:r>
    </w:p>
    <w:p w:rsidR="00571D9D" w:rsidRDefault="00571D9D" w:rsidP="00571D9D">
      <w:pPr>
        <w:pStyle w:val="ListParagraph"/>
        <w:jc w:val="both"/>
        <w:rPr>
          <w:rFonts w:ascii="Trebuchet MS" w:eastAsia="Times New Roman" w:hAnsi="Trebuchet MS"/>
          <w:lang w:val="en-US" w:eastAsia="ro-RO"/>
        </w:rPr>
      </w:pPr>
      <w:proofErr w:type="spellStart"/>
      <w:r w:rsidRPr="00AF6473">
        <w:rPr>
          <w:rFonts w:ascii="Trebuchet MS" w:eastAsia="Times New Roman" w:hAnsi="Trebuchet MS"/>
          <w:lang w:val="en-US" w:eastAsia="ro-RO"/>
        </w:rPr>
        <w:t>Salariul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brut lunar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aferent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funcției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publice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de </w:t>
      </w:r>
      <w:proofErr w:type="spellStart"/>
      <w:r>
        <w:rPr>
          <w:rFonts w:ascii="Trebuchet MS" w:eastAsia="Times New Roman" w:hAnsi="Trebuchet MS"/>
          <w:lang w:val="en-US" w:eastAsia="ro-RO"/>
        </w:rPr>
        <w:t>execuție</w:t>
      </w:r>
      <w:proofErr w:type="spellEnd"/>
      <w:r>
        <w:rPr>
          <w:rFonts w:ascii="Trebuchet MS" w:eastAsia="Times New Roman" w:hAnsi="Trebuchet MS"/>
          <w:lang w:val="en-US" w:eastAsia="ro-RO"/>
        </w:rPr>
        <w:t xml:space="preserve"> de referent </w:t>
      </w:r>
      <w:proofErr w:type="spellStart"/>
      <w:r>
        <w:rPr>
          <w:rFonts w:ascii="Trebuchet MS" w:eastAsia="Times New Roman" w:hAnsi="Trebuchet MS"/>
          <w:lang w:val="en-US" w:eastAsia="ro-RO"/>
        </w:rPr>
        <w:t>clasa</w:t>
      </w:r>
      <w:proofErr w:type="spellEnd"/>
      <w:r>
        <w:rPr>
          <w:rFonts w:ascii="Trebuchet MS" w:eastAsia="Times New Roman" w:hAnsi="Trebuchet MS"/>
          <w:lang w:val="en-US" w:eastAsia="ro-RO"/>
        </w:rPr>
        <w:t xml:space="preserve"> I</w:t>
      </w:r>
      <w:r w:rsidR="00D62D4E">
        <w:rPr>
          <w:rFonts w:ascii="Trebuchet MS" w:eastAsia="Times New Roman" w:hAnsi="Trebuchet MS"/>
          <w:lang w:val="en-US" w:eastAsia="ro-RO"/>
        </w:rPr>
        <w:t>I</w:t>
      </w:r>
      <w:r>
        <w:rPr>
          <w:rFonts w:ascii="Trebuchet MS" w:eastAsia="Times New Roman" w:hAnsi="Trebuchet MS"/>
          <w:lang w:val="en-US" w:eastAsia="ro-RO"/>
        </w:rPr>
        <w:t xml:space="preserve">I grad </w:t>
      </w:r>
      <w:proofErr w:type="spellStart"/>
      <w:r>
        <w:rPr>
          <w:rFonts w:ascii="Trebuchet MS" w:eastAsia="Times New Roman" w:hAnsi="Trebuchet MS"/>
          <w:lang w:val="en-US" w:eastAsia="ro-RO"/>
        </w:rPr>
        <w:t>pofesional</w:t>
      </w:r>
      <w:proofErr w:type="spellEnd"/>
      <w:r>
        <w:rPr>
          <w:rFonts w:ascii="Trebuchet MS" w:eastAsia="Times New Roman" w:hAnsi="Trebuchet MS"/>
          <w:lang w:val="en-US" w:eastAsia="ro-RO"/>
        </w:rPr>
        <w:t xml:space="preserve"> superior</w:t>
      </w:r>
      <w:r w:rsidR="00D62D4E">
        <w:rPr>
          <w:rFonts w:ascii="Trebuchet MS" w:eastAsia="Times New Roman" w:hAnsi="Trebuchet MS"/>
          <w:lang w:val="en-US" w:eastAsia="ro-RO"/>
        </w:rPr>
        <w:t xml:space="preserve">, </w:t>
      </w:r>
      <w:r w:rsidRPr="00AF6473">
        <w:rPr>
          <w:rFonts w:ascii="Trebuchet MS" w:eastAsia="Times New Roman" w:hAnsi="Trebuchet MS"/>
          <w:lang w:val="en-US" w:eastAsia="ro-RO"/>
        </w:rPr>
        <w:t xml:space="preserve">conform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Legii-cadru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nr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. 153/2017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privind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salarizarea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personalului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plătit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din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fonduri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publice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, cu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modificările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şi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completările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ulterioare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, </w:t>
      </w:r>
      <w:proofErr w:type="spellStart"/>
      <w:r w:rsidR="00371FEF" w:rsidRPr="00AF6473">
        <w:rPr>
          <w:rFonts w:ascii="Trebuchet MS" w:eastAsia="Times New Roman" w:hAnsi="Trebuchet MS"/>
          <w:lang w:val="en-US" w:eastAsia="ro-RO"/>
        </w:rPr>
        <w:t>poate</w:t>
      </w:r>
      <w:proofErr w:type="spellEnd"/>
      <w:r w:rsidR="00371FEF" w:rsidRPr="00AF6473">
        <w:rPr>
          <w:rFonts w:ascii="Trebuchet MS" w:eastAsia="Times New Roman" w:hAnsi="Trebuchet MS"/>
          <w:lang w:val="en-US" w:eastAsia="ro-RO"/>
        </w:rPr>
        <w:t xml:space="preserve"> fi </w:t>
      </w:r>
      <w:proofErr w:type="spellStart"/>
      <w:r w:rsidR="00371FEF" w:rsidRPr="00AF6473">
        <w:rPr>
          <w:rFonts w:ascii="Trebuchet MS" w:eastAsia="Times New Roman" w:hAnsi="Trebuchet MS"/>
          <w:lang w:val="en-US" w:eastAsia="ro-RO"/>
        </w:rPr>
        <w:t>începând</w:t>
      </w:r>
      <w:proofErr w:type="spellEnd"/>
      <w:r w:rsidR="00371FEF" w:rsidRPr="00AF6473">
        <w:rPr>
          <w:rFonts w:ascii="Trebuchet MS" w:eastAsia="Times New Roman" w:hAnsi="Trebuchet MS"/>
          <w:lang w:val="en-US" w:eastAsia="ro-RO"/>
        </w:rPr>
        <w:t xml:space="preserve"> cu </w:t>
      </w:r>
      <w:proofErr w:type="spellStart"/>
      <w:r w:rsidR="00371FEF" w:rsidRPr="00AF6473">
        <w:rPr>
          <w:rFonts w:ascii="Trebuchet MS" w:eastAsia="Times New Roman" w:hAnsi="Trebuchet MS"/>
          <w:lang w:val="en-US" w:eastAsia="ro-RO"/>
        </w:rPr>
        <w:t>suma</w:t>
      </w:r>
      <w:proofErr w:type="spellEnd"/>
      <w:r w:rsidR="00371FEF" w:rsidRPr="00AF6473">
        <w:rPr>
          <w:rFonts w:ascii="Trebuchet MS" w:eastAsia="Times New Roman" w:hAnsi="Trebuchet MS"/>
          <w:lang w:val="en-US" w:eastAsia="ro-RO"/>
        </w:rPr>
        <w:t xml:space="preserve"> </w:t>
      </w:r>
      <w:r w:rsidR="00D62D4E">
        <w:rPr>
          <w:rFonts w:ascii="Trebuchet MS" w:eastAsia="Times New Roman" w:hAnsi="Trebuchet MS"/>
          <w:lang w:val="en-US" w:eastAsia="ro-RO"/>
        </w:rPr>
        <w:t>de 5.</w:t>
      </w:r>
      <w:r w:rsidR="00371FEF">
        <w:rPr>
          <w:rFonts w:ascii="Trebuchet MS" w:eastAsia="Times New Roman" w:hAnsi="Trebuchet MS"/>
          <w:lang w:val="en-US" w:eastAsia="ro-RO"/>
        </w:rPr>
        <w:t>422</w:t>
      </w:r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gramStart"/>
      <w:r w:rsidRPr="00AF6473">
        <w:rPr>
          <w:rFonts w:ascii="Trebuchet MS" w:eastAsia="Times New Roman" w:hAnsi="Trebuchet MS"/>
          <w:lang w:val="en-US" w:eastAsia="ro-RO"/>
        </w:rPr>
        <w:t xml:space="preserve">de </w:t>
      </w:r>
      <w:r w:rsidR="00D62D4E">
        <w:rPr>
          <w:rFonts w:ascii="Trebuchet MS" w:eastAsia="Times New Roman" w:hAnsi="Trebuchet MS"/>
          <w:lang w:val="en-US" w:eastAsia="ro-RO"/>
        </w:rPr>
        <w:t xml:space="preserve"> </w:t>
      </w:r>
      <w:r w:rsidRPr="00AF6473">
        <w:rPr>
          <w:rFonts w:ascii="Trebuchet MS" w:eastAsia="Times New Roman" w:hAnsi="Trebuchet MS"/>
          <w:lang w:val="en-US" w:eastAsia="ro-RO"/>
        </w:rPr>
        <w:t>lei</w:t>
      </w:r>
      <w:proofErr w:type="gramEnd"/>
      <w:r w:rsidRPr="00AF6473">
        <w:rPr>
          <w:rFonts w:ascii="Trebuchet MS" w:eastAsia="Times New Roman" w:hAnsi="Trebuchet MS"/>
          <w:lang w:val="en-US" w:eastAsia="ro-RO"/>
        </w:rPr>
        <w:t>.</w:t>
      </w:r>
    </w:p>
    <w:p w:rsidR="00D62D4E" w:rsidRDefault="00D62D4E" w:rsidP="00571D9D">
      <w:pPr>
        <w:pStyle w:val="ListParagraph"/>
        <w:jc w:val="both"/>
        <w:rPr>
          <w:rFonts w:ascii="Trebuchet MS" w:eastAsia="Times New Roman" w:hAnsi="Trebuchet MS"/>
          <w:lang w:val="en-US" w:eastAsia="ro-RO"/>
        </w:rPr>
      </w:pPr>
    </w:p>
    <w:p w:rsidR="00D62D4E" w:rsidRDefault="00D62D4E" w:rsidP="00D62D4E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  <w:lang w:val="en-US"/>
        </w:rPr>
        <w:t>C</w:t>
      </w:r>
      <w:r w:rsidRPr="00E203DE">
        <w:rPr>
          <w:rFonts w:ascii="Trebuchet MS" w:hAnsi="Trebuchet MS"/>
          <w:lang w:val="en-US"/>
        </w:rPr>
        <w:t>alendarul</w:t>
      </w:r>
      <w:proofErr w:type="spellEnd"/>
      <w:r w:rsidRPr="00E203DE">
        <w:rPr>
          <w:rFonts w:ascii="Trebuchet MS" w:hAnsi="Trebuchet MS"/>
          <w:lang w:val="en-US"/>
        </w:rPr>
        <w:t xml:space="preserve"> de </w:t>
      </w:r>
      <w:proofErr w:type="spellStart"/>
      <w:r w:rsidRPr="00E203DE">
        <w:rPr>
          <w:rFonts w:ascii="Trebuchet MS" w:hAnsi="Trebuchet MS"/>
          <w:lang w:val="en-US"/>
        </w:rPr>
        <w:t>desf</w:t>
      </w:r>
      <w:r w:rsidRPr="00E203DE">
        <w:rPr>
          <w:rFonts w:ascii="Trebuchet MS" w:hAnsi="Trebuchet MS"/>
        </w:rPr>
        <w:t>ășurare</w:t>
      </w:r>
      <w:proofErr w:type="spellEnd"/>
      <w:r w:rsidRPr="00E203DE">
        <w:rPr>
          <w:rFonts w:ascii="Trebuchet MS" w:hAnsi="Trebuchet MS"/>
        </w:rPr>
        <w:t xml:space="preserve"> a concursului</w:t>
      </w:r>
      <w:r>
        <w:rPr>
          <w:rFonts w:ascii="Trebuchet MS" w:hAnsi="Trebuchet MS"/>
        </w:rPr>
        <w:t xml:space="preserve"> pentru</w:t>
      </w:r>
      <w:r>
        <w:rPr>
          <w:rFonts w:ascii="Trebuchet MS" w:hAnsi="Trebuchet MS"/>
          <w:lang w:val="en-US"/>
        </w:rPr>
        <w:t xml:space="preserve"> </w:t>
      </w:r>
      <w:proofErr w:type="spellStart"/>
      <w:r w:rsidRPr="008C7D0F">
        <w:rPr>
          <w:rFonts w:ascii="Trebuchet MS" w:eastAsia="Times New Roman" w:hAnsi="Trebuchet MS"/>
          <w:lang w:val="fr-FR" w:eastAsia="ro-RO"/>
        </w:rPr>
        <w:t>funcția</w:t>
      </w:r>
      <w:proofErr w:type="spellEnd"/>
      <w:r w:rsidRPr="008C7D0F">
        <w:rPr>
          <w:rFonts w:ascii="Trebuchet MS" w:eastAsia="Times New Roman" w:hAnsi="Trebuchet MS"/>
          <w:lang w:val="fr-FR" w:eastAsia="ro-RO"/>
        </w:rPr>
        <w:t xml:space="preserve"> </w:t>
      </w:r>
      <w:proofErr w:type="spellStart"/>
      <w:r w:rsidRPr="008C7D0F">
        <w:rPr>
          <w:rFonts w:ascii="Trebuchet MS" w:eastAsia="Times New Roman" w:hAnsi="Trebuchet MS"/>
          <w:lang w:val="fr-FR" w:eastAsia="ro-RO"/>
        </w:rPr>
        <w:t>publică</w:t>
      </w:r>
      <w:proofErr w:type="spellEnd"/>
      <w:r w:rsidRPr="008C7D0F">
        <w:rPr>
          <w:rFonts w:ascii="Trebuchet MS" w:eastAsia="Times New Roman" w:hAnsi="Trebuchet MS"/>
          <w:lang w:val="fr-FR" w:eastAsia="ro-RO"/>
        </w:rPr>
        <w:t xml:space="preserve"> de </w:t>
      </w:r>
      <w:r w:rsidRPr="00970B06">
        <w:rPr>
          <w:rFonts w:ascii="Trebuchet MS" w:hAnsi="Trebuchet MS"/>
          <w:color w:val="000000" w:themeColor="text1"/>
        </w:rPr>
        <w:t>execuție</w:t>
      </w:r>
      <w:bookmarkStart w:id="0" w:name="_GoBack"/>
      <w:bookmarkEnd w:id="0"/>
      <w:r>
        <w:rPr>
          <w:rFonts w:ascii="Trebuchet MS" w:hAnsi="Trebuchet MS"/>
          <w:color w:val="000000" w:themeColor="text1"/>
        </w:rPr>
        <w:t xml:space="preserve"> temporar</w:t>
      </w:r>
      <w:r w:rsidRPr="00970B06">
        <w:rPr>
          <w:rFonts w:ascii="Trebuchet MS" w:hAnsi="Trebuchet MS"/>
          <w:color w:val="000000" w:themeColor="text1"/>
        </w:rPr>
        <w:t xml:space="preserve"> vacant</w:t>
      </w:r>
      <w:r w:rsidR="005F0C62">
        <w:rPr>
          <w:rFonts w:ascii="Trebuchet MS" w:hAnsi="Trebuchet MS"/>
          <w:color w:val="000000" w:themeColor="text1"/>
        </w:rPr>
        <w:t>ă</w:t>
      </w:r>
      <w:r w:rsidRPr="00970B06">
        <w:rPr>
          <w:rFonts w:ascii="Trebuchet MS" w:hAnsi="Trebuchet MS"/>
          <w:color w:val="000000" w:themeColor="text1"/>
        </w:rPr>
        <w:t xml:space="preserve"> </w:t>
      </w:r>
      <w:r w:rsidRPr="00970B06">
        <w:rPr>
          <w:rFonts w:ascii="Trebuchet MS" w:eastAsia="Times New Roman" w:hAnsi="Trebuchet MS"/>
          <w:lang w:eastAsia="ro-RO"/>
        </w:rPr>
        <w:t>de</w:t>
      </w:r>
      <w:r>
        <w:rPr>
          <w:rFonts w:ascii="Trebuchet MS" w:eastAsia="Times New Roman" w:hAnsi="Trebuchet MS"/>
          <w:lang w:eastAsia="ro-RO"/>
        </w:rPr>
        <w:t xml:space="preserve"> referent</w:t>
      </w:r>
      <w:r w:rsidRPr="00970B06">
        <w:rPr>
          <w:rFonts w:ascii="Trebuchet MS" w:eastAsia="Times New Roman" w:hAnsi="Trebuchet MS"/>
          <w:lang w:eastAsia="ro-RO"/>
        </w:rPr>
        <w:t xml:space="preserve">, clasa </w:t>
      </w:r>
      <w:r>
        <w:rPr>
          <w:rFonts w:ascii="Trebuchet MS" w:eastAsia="Times New Roman" w:hAnsi="Trebuchet MS"/>
          <w:lang w:eastAsia="ro-RO"/>
        </w:rPr>
        <w:t>II</w:t>
      </w:r>
      <w:r w:rsidRPr="00970B06">
        <w:rPr>
          <w:rFonts w:ascii="Trebuchet MS" w:eastAsia="Times New Roman" w:hAnsi="Trebuchet MS"/>
          <w:lang w:eastAsia="ro-RO"/>
        </w:rPr>
        <w:t xml:space="preserve">I, grad profesional </w:t>
      </w:r>
      <w:r>
        <w:rPr>
          <w:rFonts w:ascii="Trebuchet MS" w:eastAsia="Times New Roman" w:hAnsi="Trebuchet MS"/>
          <w:lang w:eastAsia="ro-RO"/>
        </w:rPr>
        <w:t xml:space="preserve">superior </w:t>
      </w:r>
      <w:r w:rsidRPr="00970B06">
        <w:rPr>
          <w:rFonts w:ascii="Trebuchet MS" w:eastAsia="Times New Roman" w:hAnsi="Trebuchet MS"/>
          <w:lang w:eastAsia="ro-RO"/>
        </w:rPr>
        <w:t xml:space="preserve">din cadrul </w:t>
      </w:r>
      <w:r>
        <w:rPr>
          <w:rFonts w:ascii="Trebuchet MS" w:eastAsia="Times New Roman" w:hAnsi="Trebuchet MS"/>
          <w:lang w:eastAsia="ro-RO"/>
        </w:rPr>
        <w:t>Serviciului monitorizare proiecte, Direcția programe cu finanțare externă</w:t>
      </w:r>
      <w:r w:rsidRPr="00970B06">
        <w:rPr>
          <w:rFonts w:ascii="Trebuchet MS" w:hAnsi="Trebuchet MS"/>
        </w:rPr>
        <w:t>:</w:t>
      </w:r>
    </w:p>
    <w:p w:rsidR="00D62D4E" w:rsidRPr="006F188E" w:rsidRDefault="00D62D4E" w:rsidP="00D62D4E">
      <w:pPr>
        <w:pStyle w:val="ListParagraph"/>
        <w:numPr>
          <w:ilvl w:val="0"/>
          <w:numId w:val="1"/>
        </w:numPr>
        <w:ind w:left="284" w:hanging="284"/>
        <w:jc w:val="both"/>
        <w:rPr>
          <w:rFonts w:ascii="Trebuchet MS" w:hAnsi="Trebuchet MS"/>
          <w:lang w:val="en-US"/>
        </w:rPr>
      </w:pPr>
      <w:proofErr w:type="spellStart"/>
      <w:r w:rsidRPr="006F188E">
        <w:rPr>
          <w:rFonts w:ascii="Trebuchet MS" w:hAnsi="Trebuchet MS"/>
          <w:b/>
          <w:lang w:val="en-US"/>
        </w:rPr>
        <w:t>proba</w:t>
      </w:r>
      <w:proofErr w:type="spellEnd"/>
      <w:r w:rsidRPr="006F188E">
        <w:rPr>
          <w:rFonts w:ascii="Trebuchet MS" w:hAnsi="Trebuchet MS"/>
          <w:b/>
          <w:lang w:val="en-US"/>
        </w:rPr>
        <w:t xml:space="preserve"> </w:t>
      </w:r>
      <w:proofErr w:type="spellStart"/>
      <w:r w:rsidRPr="006F188E">
        <w:rPr>
          <w:rFonts w:ascii="Trebuchet MS" w:hAnsi="Trebuchet MS"/>
          <w:b/>
          <w:lang w:val="en-US"/>
        </w:rPr>
        <w:t>suplimentară</w:t>
      </w:r>
      <w:proofErr w:type="spellEnd"/>
      <w:r w:rsidRPr="006F188E">
        <w:rPr>
          <w:rFonts w:ascii="Trebuchet MS" w:hAnsi="Trebuchet MS"/>
          <w:lang w:val="en-US"/>
        </w:rPr>
        <w:t xml:space="preserve"> </w:t>
      </w:r>
      <w:proofErr w:type="spellStart"/>
      <w:r w:rsidRPr="006F188E">
        <w:rPr>
          <w:rFonts w:ascii="Trebuchet MS" w:hAnsi="Trebuchet MS"/>
          <w:b/>
          <w:lang w:val="en-US"/>
        </w:rPr>
        <w:t>pentru</w:t>
      </w:r>
      <w:proofErr w:type="spellEnd"/>
      <w:r w:rsidRPr="006F188E">
        <w:rPr>
          <w:rFonts w:ascii="Trebuchet MS" w:hAnsi="Trebuchet MS"/>
          <w:b/>
          <w:lang w:val="en-US"/>
        </w:rPr>
        <w:t xml:space="preserve"> </w:t>
      </w:r>
      <w:proofErr w:type="spellStart"/>
      <w:r w:rsidRPr="006F188E">
        <w:rPr>
          <w:rFonts w:ascii="Trebuchet MS" w:hAnsi="Trebuchet MS"/>
          <w:b/>
          <w:lang w:val="en-US"/>
        </w:rPr>
        <w:t>testarea</w:t>
      </w:r>
      <w:proofErr w:type="spellEnd"/>
      <w:r w:rsidRPr="006F188E">
        <w:rPr>
          <w:rFonts w:ascii="Trebuchet MS" w:hAnsi="Trebuchet MS"/>
          <w:b/>
          <w:lang w:val="en-US"/>
        </w:rPr>
        <w:t xml:space="preserve"> </w:t>
      </w:r>
      <w:proofErr w:type="spellStart"/>
      <w:r w:rsidRPr="006F188E">
        <w:rPr>
          <w:rFonts w:ascii="Trebuchet MS" w:hAnsi="Trebuchet MS"/>
          <w:b/>
          <w:lang w:val="en-US"/>
        </w:rPr>
        <w:t>cunoștințelor</w:t>
      </w:r>
      <w:proofErr w:type="spellEnd"/>
      <w:r w:rsidRPr="006F188E">
        <w:rPr>
          <w:rFonts w:ascii="Trebuchet MS" w:hAnsi="Trebuchet MS"/>
          <w:b/>
          <w:lang w:val="en-US"/>
        </w:rPr>
        <w:t xml:space="preserve"> de </w:t>
      </w:r>
      <w:proofErr w:type="spellStart"/>
      <w:r w:rsidRPr="006F188E">
        <w:rPr>
          <w:rFonts w:ascii="Trebuchet MS" w:hAnsi="Trebuchet MS"/>
          <w:b/>
          <w:lang w:val="en-US"/>
        </w:rPr>
        <w:t>operare</w:t>
      </w:r>
      <w:proofErr w:type="spellEnd"/>
      <w:r w:rsidRPr="006F188E">
        <w:rPr>
          <w:rFonts w:ascii="Trebuchet MS" w:hAnsi="Trebuchet MS"/>
          <w:b/>
          <w:lang w:val="en-US"/>
        </w:rPr>
        <w:t xml:space="preserve"> </w:t>
      </w:r>
      <w:proofErr w:type="spellStart"/>
      <w:r w:rsidRPr="006F188E">
        <w:rPr>
          <w:rFonts w:ascii="Trebuchet MS" w:hAnsi="Trebuchet MS"/>
          <w:b/>
          <w:lang w:val="en-US"/>
        </w:rPr>
        <w:t>pe</w:t>
      </w:r>
      <w:proofErr w:type="spellEnd"/>
      <w:r w:rsidRPr="006F188E">
        <w:rPr>
          <w:rFonts w:ascii="Trebuchet MS" w:hAnsi="Trebuchet MS"/>
          <w:b/>
          <w:lang w:val="en-US"/>
        </w:rPr>
        <w:t xml:space="preserve"> calculator</w:t>
      </w:r>
      <w:r w:rsidRPr="006F188E">
        <w:rPr>
          <w:rFonts w:ascii="Trebuchet MS" w:hAnsi="Trebuchet MS"/>
          <w:lang w:val="en-US"/>
        </w:rPr>
        <w:t xml:space="preserve"> </w:t>
      </w:r>
      <w:proofErr w:type="spellStart"/>
      <w:r w:rsidRPr="006F188E">
        <w:rPr>
          <w:rFonts w:ascii="Trebuchet MS" w:hAnsi="Trebuchet MS"/>
          <w:lang w:val="en-US"/>
        </w:rPr>
        <w:t>în</w:t>
      </w:r>
      <w:proofErr w:type="spellEnd"/>
      <w:r w:rsidRPr="006F188E">
        <w:rPr>
          <w:rFonts w:ascii="Trebuchet MS" w:hAnsi="Trebuchet MS"/>
          <w:lang w:val="en-US"/>
        </w:rPr>
        <w:t xml:space="preserve"> data de</w:t>
      </w:r>
      <w:r>
        <w:rPr>
          <w:rFonts w:ascii="Trebuchet MS" w:hAnsi="Trebuchet MS"/>
          <w:lang w:val="en-US"/>
        </w:rPr>
        <w:t xml:space="preserve"> </w:t>
      </w:r>
      <w:r w:rsidRPr="00571D9D">
        <w:rPr>
          <w:rFonts w:ascii="Trebuchet MS" w:hAnsi="Trebuchet MS"/>
          <w:b/>
          <w:lang w:val="en-US"/>
        </w:rPr>
        <w:t xml:space="preserve">15 </w:t>
      </w:r>
      <w:proofErr w:type="spellStart"/>
      <w:r w:rsidRPr="00571D9D">
        <w:rPr>
          <w:rFonts w:ascii="Trebuchet MS" w:hAnsi="Trebuchet MS"/>
          <w:b/>
          <w:lang w:val="en-US"/>
        </w:rPr>
        <w:t>noiembrie</w:t>
      </w:r>
      <w:proofErr w:type="spellEnd"/>
      <w:r w:rsidRPr="00571D9D">
        <w:rPr>
          <w:rFonts w:ascii="Trebuchet MS" w:hAnsi="Trebuchet MS"/>
          <w:b/>
          <w:lang w:val="en-US"/>
        </w:rPr>
        <w:t xml:space="preserve"> 2021,</w:t>
      </w:r>
      <w:r w:rsidRPr="006F188E">
        <w:rPr>
          <w:rFonts w:ascii="Trebuchet MS" w:hAnsi="Trebuchet MS"/>
          <w:lang w:val="en-US"/>
        </w:rPr>
        <w:t xml:space="preserve"> </w:t>
      </w:r>
      <w:proofErr w:type="spellStart"/>
      <w:r w:rsidRPr="006F188E">
        <w:rPr>
          <w:rFonts w:ascii="Trebuchet MS" w:hAnsi="Trebuchet MS"/>
          <w:lang w:val="en-US"/>
        </w:rPr>
        <w:t>ora</w:t>
      </w:r>
      <w:proofErr w:type="spellEnd"/>
      <w:r w:rsidRPr="006F188E">
        <w:rPr>
          <w:rFonts w:ascii="Trebuchet MS" w:hAnsi="Trebuchet MS"/>
          <w:lang w:val="en-US"/>
        </w:rPr>
        <w:t xml:space="preserve"> 09</w:t>
      </w:r>
      <w:r>
        <w:rPr>
          <w:rFonts w:ascii="Trebuchet MS" w:hAnsi="Trebuchet MS"/>
          <w:vertAlign w:val="superscript"/>
          <w:lang w:val="en-US"/>
        </w:rPr>
        <w:t>00</w:t>
      </w:r>
      <w:r w:rsidRPr="006F188E">
        <w:rPr>
          <w:rFonts w:ascii="Trebuchet MS" w:hAnsi="Trebuchet MS"/>
          <w:lang w:val="en-US"/>
        </w:rPr>
        <w:t>,</w:t>
      </w:r>
      <w:r w:rsidRPr="006F188E">
        <w:rPr>
          <w:rFonts w:ascii="Trebuchet MS" w:hAnsi="Trebuchet MS"/>
          <w:color w:val="000000" w:themeColor="text1"/>
        </w:rPr>
        <w:t xml:space="preserve"> </w:t>
      </w:r>
      <w:r w:rsidRPr="006F188E">
        <w:rPr>
          <w:rFonts w:ascii="Trebuchet MS" w:hAnsi="Trebuchet MS"/>
        </w:rPr>
        <w:t xml:space="preserve">sediul </w:t>
      </w:r>
      <w:proofErr w:type="spellStart"/>
      <w:r w:rsidRPr="006F188E">
        <w:rPr>
          <w:rFonts w:ascii="Trebuchet MS" w:hAnsi="Trebuchet MS"/>
        </w:rPr>
        <w:t>instituţiei</w:t>
      </w:r>
      <w:proofErr w:type="spellEnd"/>
      <w:r w:rsidRPr="006F188E">
        <w:rPr>
          <w:rFonts w:ascii="Trebuchet MS" w:hAnsi="Trebuchet MS"/>
          <w:lang w:val="en-US"/>
        </w:rPr>
        <w:t>;</w:t>
      </w:r>
    </w:p>
    <w:p w:rsidR="00D62D4E" w:rsidRPr="006F188E" w:rsidRDefault="00D62D4E" w:rsidP="00D62D4E">
      <w:pPr>
        <w:pStyle w:val="ListParagraph"/>
        <w:numPr>
          <w:ilvl w:val="0"/>
          <w:numId w:val="1"/>
        </w:numPr>
        <w:ind w:left="284" w:hanging="284"/>
        <w:jc w:val="both"/>
        <w:rPr>
          <w:rFonts w:ascii="Trebuchet MS" w:hAnsi="Trebuchet MS"/>
          <w:lang w:val="en-US"/>
        </w:rPr>
      </w:pPr>
      <w:proofErr w:type="spellStart"/>
      <w:r w:rsidRPr="006F188E">
        <w:rPr>
          <w:rFonts w:ascii="Trebuchet MS" w:hAnsi="Trebuchet MS"/>
          <w:b/>
          <w:lang w:val="en-US"/>
        </w:rPr>
        <w:t>proba</w:t>
      </w:r>
      <w:proofErr w:type="spellEnd"/>
      <w:r w:rsidRPr="006F188E">
        <w:rPr>
          <w:rFonts w:ascii="Trebuchet MS" w:hAnsi="Trebuchet MS"/>
          <w:b/>
          <w:lang w:val="en-US"/>
        </w:rPr>
        <w:t xml:space="preserve"> </w:t>
      </w:r>
      <w:proofErr w:type="spellStart"/>
      <w:r w:rsidRPr="006F188E">
        <w:rPr>
          <w:rFonts w:ascii="Trebuchet MS" w:hAnsi="Trebuchet MS"/>
          <w:b/>
          <w:lang w:val="en-US"/>
        </w:rPr>
        <w:t>scrisă</w:t>
      </w:r>
      <w:proofErr w:type="spellEnd"/>
      <w:r w:rsidRPr="006F188E">
        <w:rPr>
          <w:rFonts w:ascii="Trebuchet MS" w:hAnsi="Trebuchet MS"/>
          <w:b/>
          <w:lang w:val="en-US"/>
        </w:rPr>
        <w:t>,</w:t>
      </w:r>
      <w:r w:rsidRPr="006F188E">
        <w:rPr>
          <w:rFonts w:ascii="Trebuchet MS" w:hAnsi="Trebuchet MS"/>
          <w:lang w:val="en-US"/>
        </w:rPr>
        <w:t xml:space="preserve"> </w:t>
      </w:r>
      <w:proofErr w:type="spellStart"/>
      <w:r w:rsidRPr="006F188E">
        <w:rPr>
          <w:rFonts w:ascii="Trebuchet MS" w:hAnsi="Trebuchet MS"/>
          <w:lang w:val="en-US"/>
        </w:rPr>
        <w:t>în</w:t>
      </w:r>
      <w:proofErr w:type="spellEnd"/>
      <w:r w:rsidRPr="006F188E">
        <w:rPr>
          <w:rFonts w:ascii="Trebuchet MS" w:hAnsi="Trebuchet MS"/>
          <w:lang w:val="en-US"/>
        </w:rPr>
        <w:t xml:space="preserve"> data </w:t>
      </w:r>
      <w:r>
        <w:rPr>
          <w:rFonts w:ascii="Trebuchet MS" w:hAnsi="Trebuchet MS"/>
          <w:lang w:val="en-US"/>
        </w:rPr>
        <w:t xml:space="preserve">16 </w:t>
      </w:r>
      <w:proofErr w:type="spellStart"/>
      <w:r>
        <w:rPr>
          <w:rFonts w:ascii="Trebuchet MS" w:hAnsi="Trebuchet MS"/>
          <w:lang w:val="en-US"/>
        </w:rPr>
        <w:t>noiembrie</w:t>
      </w:r>
      <w:proofErr w:type="spellEnd"/>
      <w:r>
        <w:rPr>
          <w:rFonts w:ascii="Trebuchet MS" w:hAnsi="Trebuchet MS"/>
          <w:lang w:val="en-US"/>
        </w:rPr>
        <w:t xml:space="preserve"> 2021</w:t>
      </w:r>
      <w:r w:rsidRPr="006F188E">
        <w:rPr>
          <w:rFonts w:ascii="Trebuchet MS" w:hAnsi="Trebuchet MS"/>
          <w:lang w:val="en-US"/>
        </w:rPr>
        <w:t xml:space="preserve">, </w:t>
      </w:r>
      <w:proofErr w:type="spellStart"/>
      <w:r w:rsidRPr="006F188E">
        <w:rPr>
          <w:rFonts w:ascii="Trebuchet MS" w:hAnsi="Trebuchet MS"/>
          <w:lang w:val="en-US"/>
        </w:rPr>
        <w:t>ora</w:t>
      </w:r>
      <w:proofErr w:type="spellEnd"/>
      <w:r w:rsidRPr="006F188E">
        <w:rPr>
          <w:rFonts w:ascii="Trebuchet MS" w:hAnsi="Trebuchet MS"/>
          <w:lang w:val="en-US"/>
        </w:rPr>
        <w:t xml:space="preserve"> 12</w:t>
      </w:r>
      <w:r>
        <w:rPr>
          <w:rFonts w:ascii="Trebuchet MS" w:hAnsi="Trebuchet MS"/>
          <w:vertAlign w:val="superscript"/>
          <w:lang w:val="en-US"/>
        </w:rPr>
        <w:t>00</w:t>
      </w:r>
      <w:r w:rsidRPr="006F188E">
        <w:rPr>
          <w:rFonts w:ascii="Trebuchet MS" w:hAnsi="Trebuchet MS"/>
          <w:lang w:val="en-US"/>
        </w:rPr>
        <w:t>,</w:t>
      </w:r>
      <w:r w:rsidRPr="006F188E">
        <w:rPr>
          <w:rFonts w:ascii="Trebuchet MS" w:hAnsi="Trebuchet MS"/>
          <w:color w:val="000000" w:themeColor="text1"/>
        </w:rPr>
        <w:t xml:space="preserve"> </w:t>
      </w:r>
      <w:r w:rsidRPr="006F188E">
        <w:rPr>
          <w:rFonts w:ascii="Trebuchet MS" w:hAnsi="Trebuchet MS"/>
        </w:rPr>
        <w:t xml:space="preserve">sediul </w:t>
      </w:r>
      <w:proofErr w:type="spellStart"/>
      <w:r w:rsidRPr="006F188E">
        <w:rPr>
          <w:rFonts w:ascii="Trebuchet MS" w:hAnsi="Trebuchet MS"/>
        </w:rPr>
        <w:t>instituţiei</w:t>
      </w:r>
      <w:proofErr w:type="spellEnd"/>
      <w:r w:rsidRPr="006F188E">
        <w:rPr>
          <w:rFonts w:ascii="Trebuchet MS" w:hAnsi="Trebuchet MS"/>
          <w:lang w:val="en-US"/>
        </w:rPr>
        <w:t>;</w:t>
      </w:r>
    </w:p>
    <w:p w:rsidR="00D62D4E" w:rsidRPr="00D62D4E" w:rsidRDefault="00D62D4E" w:rsidP="00D62D4E">
      <w:pPr>
        <w:pStyle w:val="ListParagraph"/>
        <w:numPr>
          <w:ilvl w:val="0"/>
          <w:numId w:val="1"/>
        </w:numPr>
        <w:ind w:left="284" w:hanging="284"/>
        <w:jc w:val="both"/>
        <w:rPr>
          <w:rFonts w:ascii="Trebuchet MS" w:hAnsi="Trebuchet MS"/>
          <w:lang w:val="en-US"/>
        </w:rPr>
      </w:pPr>
      <w:r w:rsidRPr="006F188E">
        <w:rPr>
          <w:rFonts w:ascii="Trebuchet MS" w:hAnsi="Trebuchet MS"/>
          <w:b/>
        </w:rPr>
        <w:t>proba interviu,</w:t>
      </w:r>
      <w:r w:rsidRPr="006F188E">
        <w:rPr>
          <w:rFonts w:ascii="Trebuchet MS" w:hAnsi="Trebuchet MS"/>
        </w:rPr>
        <w:t xml:space="preserve"> în termen de maximum 5 zile lucrătoare de la data susținerii probei scrise, la sediul </w:t>
      </w:r>
      <w:proofErr w:type="spellStart"/>
      <w:r w:rsidRPr="006F188E">
        <w:rPr>
          <w:rFonts w:ascii="Trebuchet MS" w:hAnsi="Trebuchet MS"/>
        </w:rPr>
        <w:t>instituţiei</w:t>
      </w:r>
      <w:proofErr w:type="spellEnd"/>
      <w:r w:rsidRPr="006F188E">
        <w:rPr>
          <w:rFonts w:ascii="Trebuchet MS" w:hAnsi="Trebuchet MS"/>
        </w:rPr>
        <w:t>, doar acei candidați care au o</w:t>
      </w:r>
      <w:r>
        <w:rPr>
          <w:rFonts w:ascii="Trebuchet MS" w:hAnsi="Trebuchet MS"/>
        </w:rPr>
        <w:t>bținut la proba scrisă minimum 5</w:t>
      </w:r>
      <w:r w:rsidRPr="006F188E">
        <w:rPr>
          <w:rFonts w:ascii="Trebuchet MS" w:hAnsi="Trebuchet MS"/>
        </w:rPr>
        <w:t>0 puncte.</w:t>
      </w:r>
    </w:p>
    <w:p w:rsidR="00D62D4E" w:rsidRPr="00D62D4E" w:rsidRDefault="00D62D4E" w:rsidP="00D62D4E">
      <w:pPr>
        <w:pStyle w:val="ListParagraph"/>
        <w:ind w:left="284"/>
        <w:jc w:val="both"/>
        <w:rPr>
          <w:rFonts w:ascii="Trebuchet MS" w:hAnsi="Trebuchet MS"/>
          <w:lang w:val="en-US"/>
        </w:rPr>
      </w:pPr>
    </w:p>
    <w:p w:rsidR="00D62D4E" w:rsidRPr="00D62D4E" w:rsidRDefault="00D62D4E" w:rsidP="00D62D4E">
      <w:pPr>
        <w:jc w:val="both"/>
        <w:rPr>
          <w:rFonts w:ascii="Trebuchet MS" w:hAnsi="Trebuchet MS"/>
          <w:lang w:val="en-US"/>
        </w:rPr>
      </w:pPr>
      <w:proofErr w:type="spellStart"/>
      <w:r w:rsidRPr="00D62D4E">
        <w:rPr>
          <w:rFonts w:ascii="Trebuchet MS" w:hAnsi="Trebuchet MS"/>
          <w:lang w:val="en-US"/>
        </w:rPr>
        <w:t>Dosarele</w:t>
      </w:r>
      <w:proofErr w:type="spellEnd"/>
      <w:r w:rsidRPr="00D62D4E">
        <w:rPr>
          <w:rFonts w:ascii="Trebuchet MS" w:hAnsi="Trebuchet MS"/>
          <w:lang w:val="en-US"/>
        </w:rPr>
        <w:t xml:space="preserve"> de </w:t>
      </w:r>
      <w:proofErr w:type="spellStart"/>
      <w:r w:rsidRPr="00D62D4E">
        <w:rPr>
          <w:rFonts w:ascii="Trebuchet MS" w:hAnsi="Trebuchet MS"/>
          <w:lang w:val="en-US"/>
        </w:rPr>
        <w:t>înscriere</w:t>
      </w:r>
      <w:proofErr w:type="spellEnd"/>
      <w:r w:rsidRPr="00D62D4E">
        <w:rPr>
          <w:rFonts w:ascii="Trebuchet MS" w:hAnsi="Trebuchet MS"/>
          <w:lang w:val="en-US"/>
        </w:rPr>
        <w:t xml:space="preserve"> la concurs se </w:t>
      </w:r>
      <w:proofErr w:type="spellStart"/>
      <w:r w:rsidRPr="00D62D4E">
        <w:rPr>
          <w:rFonts w:ascii="Trebuchet MS" w:hAnsi="Trebuchet MS"/>
          <w:lang w:val="en-US"/>
        </w:rPr>
        <w:t>depun</w:t>
      </w:r>
      <w:proofErr w:type="spellEnd"/>
      <w:r w:rsidRPr="00D62D4E">
        <w:rPr>
          <w:rFonts w:ascii="Trebuchet MS" w:hAnsi="Trebuchet MS"/>
          <w:lang w:val="en-US"/>
        </w:rPr>
        <w:t xml:space="preserve"> la </w:t>
      </w:r>
      <w:proofErr w:type="spellStart"/>
      <w:r w:rsidRPr="00D62D4E">
        <w:rPr>
          <w:rFonts w:ascii="Trebuchet MS" w:hAnsi="Trebuchet MS"/>
          <w:lang w:val="en-US"/>
        </w:rPr>
        <w:t>sediul</w:t>
      </w:r>
      <w:proofErr w:type="spellEnd"/>
      <w:r w:rsidRPr="00D62D4E">
        <w:rPr>
          <w:rFonts w:ascii="Trebuchet MS" w:hAnsi="Trebuchet MS"/>
          <w:lang w:val="en-US"/>
        </w:rPr>
        <w:t xml:space="preserve"> </w:t>
      </w:r>
      <w:proofErr w:type="spellStart"/>
      <w:r w:rsidRPr="00D62D4E">
        <w:rPr>
          <w:rFonts w:ascii="Trebuchet MS" w:hAnsi="Trebuchet MS"/>
          <w:lang w:val="en-US"/>
        </w:rPr>
        <w:t>Agenţiei</w:t>
      </w:r>
      <w:proofErr w:type="spellEnd"/>
      <w:r w:rsidRPr="00D62D4E">
        <w:rPr>
          <w:rFonts w:ascii="Trebuchet MS" w:hAnsi="Trebuchet MS"/>
          <w:lang w:val="en-US"/>
        </w:rPr>
        <w:t xml:space="preserve"> </w:t>
      </w:r>
      <w:proofErr w:type="spellStart"/>
      <w:r w:rsidRPr="00D62D4E">
        <w:rPr>
          <w:rFonts w:ascii="Trebuchet MS" w:hAnsi="Trebuchet MS"/>
          <w:lang w:val="en-US"/>
        </w:rPr>
        <w:t>Naţionale</w:t>
      </w:r>
      <w:proofErr w:type="spellEnd"/>
      <w:r w:rsidRPr="00D62D4E">
        <w:rPr>
          <w:rFonts w:ascii="Trebuchet MS" w:hAnsi="Trebuchet MS"/>
          <w:lang w:val="en-US"/>
        </w:rPr>
        <w:t xml:space="preserve"> a </w:t>
      </w:r>
      <w:proofErr w:type="spellStart"/>
      <w:r w:rsidRPr="00D62D4E">
        <w:rPr>
          <w:rFonts w:ascii="Trebuchet MS" w:hAnsi="Trebuchet MS"/>
          <w:lang w:val="en-US"/>
        </w:rPr>
        <w:t>Funcţionarilor</w:t>
      </w:r>
      <w:proofErr w:type="spellEnd"/>
      <w:r w:rsidRPr="00D62D4E">
        <w:rPr>
          <w:rFonts w:ascii="Trebuchet MS" w:hAnsi="Trebuchet MS"/>
          <w:lang w:val="en-US"/>
        </w:rPr>
        <w:t xml:space="preserve"> </w:t>
      </w:r>
      <w:proofErr w:type="spellStart"/>
      <w:r w:rsidRPr="00D62D4E">
        <w:rPr>
          <w:rFonts w:ascii="Trebuchet MS" w:hAnsi="Trebuchet MS"/>
          <w:lang w:val="en-US"/>
        </w:rPr>
        <w:t>Publici</w:t>
      </w:r>
      <w:proofErr w:type="spellEnd"/>
      <w:r w:rsidRPr="00D62D4E">
        <w:rPr>
          <w:rFonts w:ascii="Trebuchet MS" w:hAnsi="Trebuchet MS"/>
          <w:lang w:val="en-US"/>
        </w:rPr>
        <w:t xml:space="preserve">, </w:t>
      </w:r>
      <w:proofErr w:type="spellStart"/>
      <w:r w:rsidRPr="00D62D4E">
        <w:rPr>
          <w:rFonts w:ascii="Trebuchet MS" w:hAnsi="Trebuchet MS"/>
          <w:lang w:val="en-US"/>
        </w:rPr>
        <w:t>în</w:t>
      </w:r>
      <w:proofErr w:type="spellEnd"/>
      <w:r w:rsidRPr="00D62D4E">
        <w:rPr>
          <w:rFonts w:ascii="Trebuchet MS" w:hAnsi="Trebuchet MS"/>
          <w:lang w:val="en-US"/>
        </w:rPr>
        <w:t xml:space="preserve"> </w:t>
      </w:r>
      <w:proofErr w:type="spellStart"/>
      <w:r w:rsidRPr="00D62D4E">
        <w:rPr>
          <w:rFonts w:ascii="Trebuchet MS" w:hAnsi="Trebuchet MS"/>
          <w:lang w:val="en-US"/>
        </w:rPr>
        <w:t>perioada</w:t>
      </w:r>
      <w:proofErr w:type="spellEnd"/>
      <w:r w:rsidRPr="00D62D4E">
        <w:rPr>
          <w:rFonts w:ascii="Trebuchet MS" w:hAnsi="Trebuchet MS"/>
          <w:lang w:val="en-US"/>
        </w:rPr>
        <w:t xml:space="preserve"> </w:t>
      </w:r>
      <w:r w:rsidRPr="00D62D4E">
        <w:rPr>
          <w:rFonts w:ascii="Trebuchet MS" w:hAnsi="Trebuchet MS"/>
          <w:b/>
          <w:lang w:val="en-US"/>
        </w:rPr>
        <w:t xml:space="preserve">29 </w:t>
      </w:r>
      <w:proofErr w:type="spellStart"/>
      <w:r w:rsidRPr="00D62D4E">
        <w:rPr>
          <w:rFonts w:ascii="Trebuchet MS" w:hAnsi="Trebuchet MS"/>
          <w:b/>
          <w:lang w:val="en-US"/>
        </w:rPr>
        <w:t>octombrie</w:t>
      </w:r>
      <w:proofErr w:type="spellEnd"/>
      <w:r w:rsidRPr="00D62D4E">
        <w:rPr>
          <w:rFonts w:ascii="Trebuchet MS" w:hAnsi="Trebuchet MS"/>
          <w:b/>
          <w:lang w:val="en-US"/>
        </w:rPr>
        <w:t xml:space="preserve">- 5 </w:t>
      </w:r>
      <w:proofErr w:type="spellStart"/>
      <w:r w:rsidRPr="00D62D4E">
        <w:rPr>
          <w:rFonts w:ascii="Trebuchet MS" w:hAnsi="Trebuchet MS"/>
          <w:b/>
          <w:lang w:val="en-US"/>
        </w:rPr>
        <w:t>noiembrie</w:t>
      </w:r>
      <w:proofErr w:type="spellEnd"/>
      <w:r w:rsidRPr="00D62D4E">
        <w:rPr>
          <w:rFonts w:ascii="Trebuchet MS" w:hAnsi="Trebuchet MS"/>
          <w:b/>
          <w:lang w:val="en-US"/>
        </w:rPr>
        <w:t xml:space="preserve"> 2021, </w:t>
      </w:r>
      <w:proofErr w:type="spellStart"/>
      <w:r w:rsidRPr="00D62D4E">
        <w:rPr>
          <w:rFonts w:ascii="Trebuchet MS" w:hAnsi="Trebuchet MS"/>
          <w:b/>
          <w:lang w:val="en-US"/>
        </w:rPr>
        <w:t>inclusiv</w:t>
      </w:r>
      <w:proofErr w:type="spellEnd"/>
      <w:r w:rsidRPr="00D62D4E">
        <w:rPr>
          <w:rFonts w:ascii="Trebuchet MS" w:hAnsi="Trebuchet MS"/>
          <w:lang w:val="en-US"/>
        </w:rPr>
        <w:t xml:space="preserve">, </w:t>
      </w:r>
      <w:r w:rsidRPr="00D62D4E">
        <w:rPr>
          <w:rFonts w:ascii="Trebuchet MS" w:hAnsi="Trebuchet MS"/>
        </w:rPr>
        <w:t>și trebuie să conțină în mod obligatoriu următoarele documente</w:t>
      </w:r>
      <w:r w:rsidRPr="00D62D4E">
        <w:rPr>
          <w:rFonts w:ascii="Trebuchet MS" w:hAnsi="Trebuchet MS"/>
          <w:lang w:val="en-US"/>
        </w:rPr>
        <w:t>:</w:t>
      </w:r>
    </w:p>
    <w:p w:rsidR="00D62D4E" w:rsidRPr="00D62D4E" w:rsidRDefault="00D62D4E" w:rsidP="00D62D4E">
      <w:pPr>
        <w:pStyle w:val="ListParagraph"/>
        <w:jc w:val="both"/>
        <w:rPr>
          <w:rFonts w:ascii="Trebuchet MS" w:hAnsi="Trebuchet MS" w:cs="Arial"/>
        </w:rPr>
      </w:pPr>
      <w:r w:rsidRPr="00D62D4E">
        <w:rPr>
          <w:rFonts w:ascii="Trebuchet MS" w:hAnsi="Trebuchet MS" w:cs="Arial"/>
          <w:b/>
          <w:bCs/>
        </w:rPr>
        <w:t xml:space="preserve">   </w:t>
      </w:r>
      <w:r w:rsidRPr="00D62D4E">
        <w:rPr>
          <w:rFonts w:ascii="Trebuchet MS" w:hAnsi="Trebuchet MS" w:cs="Arial"/>
          <w:bCs/>
        </w:rPr>
        <w:t>a)</w:t>
      </w:r>
      <w:r w:rsidRPr="00D62D4E">
        <w:rPr>
          <w:rFonts w:ascii="Trebuchet MS" w:hAnsi="Trebuchet MS" w:cs="Arial"/>
        </w:rPr>
        <w:t xml:space="preserve"> </w:t>
      </w:r>
      <w:r w:rsidRPr="00D62D4E">
        <w:rPr>
          <w:rStyle w:val="l5def1"/>
          <w:rFonts w:ascii="Trebuchet MS" w:hAnsi="Trebuchet MS"/>
          <w:sz w:val="24"/>
          <w:szCs w:val="24"/>
        </w:rPr>
        <w:t>formularul de înscriere</w:t>
      </w:r>
      <w:r w:rsidRPr="00D62D4E">
        <w:rPr>
          <w:rStyle w:val="l5def1"/>
          <w:rFonts w:ascii="Trebuchet MS" w:hAnsi="Trebuchet MS"/>
        </w:rPr>
        <w:t>;</w:t>
      </w:r>
      <w:r w:rsidRPr="00D62D4E">
        <w:rPr>
          <w:rFonts w:ascii="Trebuchet MS" w:hAnsi="Trebuchet MS" w:cs="Arial"/>
        </w:rPr>
        <w:t xml:space="preserve"> </w:t>
      </w:r>
    </w:p>
    <w:p w:rsidR="00D62D4E" w:rsidRPr="00D62D4E" w:rsidRDefault="00D62D4E" w:rsidP="00D62D4E">
      <w:pPr>
        <w:pStyle w:val="ListParagraph"/>
        <w:jc w:val="both"/>
        <w:rPr>
          <w:rFonts w:ascii="Trebuchet MS" w:hAnsi="Trebuchet MS" w:cs="Arial"/>
        </w:rPr>
      </w:pPr>
      <w:r w:rsidRPr="00D62D4E">
        <w:rPr>
          <w:rFonts w:ascii="Trebuchet MS" w:hAnsi="Trebuchet MS" w:cs="Arial"/>
        </w:rPr>
        <w:t>   </w:t>
      </w:r>
      <w:r w:rsidRPr="00D62D4E">
        <w:rPr>
          <w:rFonts w:ascii="Trebuchet MS" w:hAnsi="Trebuchet MS" w:cs="Arial"/>
          <w:bCs/>
        </w:rPr>
        <w:t>b)</w:t>
      </w:r>
      <w:r w:rsidRPr="00D62D4E">
        <w:rPr>
          <w:rFonts w:ascii="Trebuchet MS" w:hAnsi="Trebuchet MS" w:cs="Arial"/>
        </w:rPr>
        <w:t xml:space="preserve"> </w:t>
      </w:r>
      <w:r w:rsidRPr="00D62D4E">
        <w:rPr>
          <w:rStyle w:val="l5def2"/>
          <w:rFonts w:ascii="Trebuchet MS" w:hAnsi="Trebuchet MS"/>
          <w:color w:val="auto"/>
          <w:sz w:val="24"/>
          <w:szCs w:val="24"/>
        </w:rPr>
        <w:t>curriculum vitae, modelul comun european;</w:t>
      </w:r>
      <w:r w:rsidRPr="00D62D4E">
        <w:rPr>
          <w:rFonts w:ascii="Trebuchet MS" w:hAnsi="Trebuchet MS" w:cs="Arial"/>
        </w:rPr>
        <w:t xml:space="preserve">  </w:t>
      </w:r>
    </w:p>
    <w:p w:rsidR="00D62D4E" w:rsidRPr="00D62D4E" w:rsidRDefault="00D62D4E" w:rsidP="00D62D4E">
      <w:pPr>
        <w:jc w:val="both"/>
        <w:rPr>
          <w:rFonts w:ascii="Trebuchet MS" w:hAnsi="Trebuchet MS" w:cs="Arial"/>
        </w:rPr>
      </w:pPr>
      <w:r w:rsidRPr="00D62D4E">
        <w:rPr>
          <w:rFonts w:ascii="Trebuchet MS" w:hAnsi="Trebuchet MS" w:cs="Arial"/>
          <w:bCs/>
        </w:rPr>
        <w:t>c)</w:t>
      </w:r>
      <w:r w:rsidRPr="00D62D4E">
        <w:rPr>
          <w:rFonts w:ascii="Trebuchet MS" w:hAnsi="Trebuchet MS" w:cs="Arial"/>
        </w:rPr>
        <w:t xml:space="preserve"> </w:t>
      </w:r>
      <w:r w:rsidRPr="00D62D4E">
        <w:rPr>
          <w:rStyle w:val="l5def3"/>
          <w:rFonts w:ascii="Trebuchet MS" w:hAnsi="Trebuchet MS"/>
          <w:sz w:val="24"/>
          <w:szCs w:val="24"/>
        </w:rPr>
        <w:t>copia actului de identitate;</w:t>
      </w:r>
      <w:r w:rsidRPr="00D62D4E">
        <w:rPr>
          <w:rFonts w:ascii="Trebuchet MS" w:hAnsi="Trebuchet MS" w:cs="Arial"/>
        </w:rPr>
        <w:t xml:space="preserve">  </w:t>
      </w:r>
    </w:p>
    <w:p w:rsidR="00D62D4E" w:rsidRPr="00D62D4E" w:rsidRDefault="00D62D4E" w:rsidP="00D62D4E">
      <w:pPr>
        <w:jc w:val="both"/>
        <w:rPr>
          <w:rFonts w:ascii="Trebuchet MS" w:hAnsi="Trebuchet MS" w:cs="Arial"/>
        </w:rPr>
      </w:pPr>
      <w:r w:rsidRPr="00D62D4E">
        <w:rPr>
          <w:rFonts w:ascii="Trebuchet MS" w:hAnsi="Trebuchet MS" w:cs="Arial"/>
          <w:bCs/>
        </w:rPr>
        <w:t>d)</w:t>
      </w:r>
      <w:r w:rsidRPr="00D62D4E">
        <w:rPr>
          <w:rFonts w:ascii="Trebuchet MS" w:hAnsi="Trebuchet MS" w:cs="Arial"/>
        </w:rPr>
        <w:t xml:space="preserve"> </w:t>
      </w:r>
      <w:r w:rsidRPr="00D62D4E">
        <w:rPr>
          <w:rStyle w:val="l5def4"/>
          <w:rFonts w:ascii="Trebuchet MS" w:hAnsi="Trebuchet MS"/>
          <w:color w:val="auto"/>
          <w:sz w:val="24"/>
          <w:szCs w:val="24"/>
        </w:rPr>
        <w:t xml:space="preserve">copii ale diplomelor de studii, certificatelor </w:t>
      </w:r>
      <w:proofErr w:type="spellStart"/>
      <w:r w:rsidRPr="00D62D4E">
        <w:rPr>
          <w:rStyle w:val="l5def4"/>
          <w:rFonts w:ascii="Trebuchet MS" w:hAnsi="Trebuchet MS"/>
          <w:color w:val="auto"/>
          <w:sz w:val="24"/>
          <w:szCs w:val="24"/>
        </w:rPr>
        <w:t>şi</w:t>
      </w:r>
      <w:proofErr w:type="spellEnd"/>
      <w:r w:rsidRPr="00D62D4E">
        <w:rPr>
          <w:rStyle w:val="l5def4"/>
          <w:rFonts w:ascii="Trebuchet MS" w:hAnsi="Trebuchet MS"/>
          <w:color w:val="auto"/>
          <w:sz w:val="24"/>
          <w:szCs w:val="24"/>
        </w:rPr>
        <w:t xml:space="preserve"> altor documente care atestă efectuarea unor specializări </w:t>
      </w:r>
      <w:proofErr w:type="spellStart"/>
      <w:r w:rsidRPr="00D62D4E">
        <w:rPr>
          <w:rStyle w:val="l5def4"/>
          <w:rFonts w:ascii="Trebuchet MS" w:hAnsi="Trebuchet MS"/>
          <w:color w:val="auto"/>
          <w:sz w:val="24"/>
          <w:szCs w:val="24"/>
        </w:rPr>
        <w:t>şi</w:t>
      </w:r>
      <w:proofErr w:type="spellEnd"/>
      <w:r w:rsidRPr="00D62D4E">
        <w:rPr>
          <w:rStyle w:val="l5def4"/>
          <w:rFonts w:ascii="Trebuchet MS" w:hAnsi="Trebuchet MS"/>
          <w:color w:val="auto"/>
          <w:sz w:val="24"/>
          <w:szCs w:val="24"/>
        </w:rPr>
        <w:t xml:space="preserve"> </w:t>
      </w:r>
      <w:proofErr w:type="spellStart"/>
      <w:r w:rsidRPr="00D62D4E">
        <w:rPr>
          <w:rStyle w:val="l5def4"/>
          <w:rFonts w:ascii="Trebuchet MS" w:hAnsi="Trebuchet MS"/>
          <w:color w:val="auto"/>
          <w:sz w:val="24"/>
          <w:szCs w:val="24"/>
        </w:rPr>
        <w:t>perfecţionări</w:t>
      </w:r>
      <w:proofErr w:type="spellEnd"/>
      <w:r w:rsidRPr="00D62D4E">
        <w:rPr>
          <w:rStyle w:val="l5def4"/>
          <w:rFonts w:ascii="Trebuchet MS" w:hAnsi="Trebuchet MS"/>
          <w:color w:val="auto"/>
          <w:sz w:val="24"/>
          <w:szCs w:val="24"/>
        </w:rPr>
        <w:t>;</w:t>
      </w:r>
      <w:r w:rsidRPr="00D62D4E">
        <w:rPr>
          <w:rFonts w:ascii="Trebuchet MS" w:hAnsi="Trebuchet MS" w:cs="Arial"/>
        </w:rPr>
        <w:t xml:space="preserve">  </w:t>
      </w:r>
    </w:p>
    <w:p w:rsidR="00D62D4E" w:rsidRDefault="00D62D4E" w:rsidP="00D62D4E">
      <w:pPr>
        <w:jc w:val="both"/>
        <w:rPr>
          <w:rFonts w:ascii="Trebuchet MS" w:hAnsi="Trebuchet MS" w:cs="Arial"/>
        </w:rPr>
      </w:pPr>
      <w:r w:rsidRPr="00D62D4E">
        <w:rPr>
          <w:rFonts w:ascii="Trebuchet MS" w:hAnsi="Trebuchet MS" w:cs="Arial"/>
        </w:rPr>
        <w:t>e</w:t>
      </w:r>
      <w:r w:rsidRPr="00D62D4E">
        <w:rPr>
          <w:rFonts w:ascii="Trebuchet MS" w:hAnsi="Trebuchet MS" w:cs="Arial"/>
          <w:bCs/>
        </w:rPr>
        <w:t>)</w:t>
      </w:r>
      <w:r w:rsidRPr="00D62D4E">
        <w:rPr>
          <w:rFonts w:ascii="Trebuchet MS" w:hAnsi="Trebuchet MS" w:cs="Arial"/>
        </w:rPr>
        <w:t xml:space="preserve"> </w:t>
      </w:r>
      <w:r w:rsidRPr="00D62D4E">
        <w:rPr>
          <w:rStyle w:val="l5def6"/>
          <w:rFonts w:ascii="Trebuchet MS" w:hAnsi="Trebuchet MS"/>
          <w:color w:val="auto"/>
          <w:sz w:val="24"/>
          <w:szCs w:val="24"/>
        </w:rPr>
        <w:t xml:space="preserve">copia carnetului de muncă </w:t>
      </w:r>
      <w:proofErr w:type="spellStart"/>
      <w:r w:rsidRPr="00D62D4E">
        <w:rPr>
          <w:rStyle w:val="l5def6"/>
          <w:rFonts w:ascii="Trebuchet MS" w:hAnsi="Trebuchet MS"/>
          <w:color w:val="auto"/>
          <w:sz w:val="24"/>
          <w:szCs w:val="24"/>
        </w:rPr>
        <w:t>şi</w:t>
      </w:r>
      <w:proofErr w:type="spellEnd"/>
      <w:r w:rsidRPr="00D62D4E">
        <w:rPr>
          <w:rStyle w:val="l5def6"/>
          <w:rFonts w:ascii="Trebuchet MS" w:hAnsi="Trebuchet MS"/>
          <w:color w:val="auto"/>
          <w:sz w:val="24"/>
          <w:szCs w:val="24"/>
        </w:rPr>
        <w:t xml:space="preserve"> a </w:t>
      </w:r>
      <w:proofErr w:type="spellStart"/>
      <w:r w:rsidRPr="00D62D4E">
        <w:rPr>
          <w:rStyle w:val="l5def6"/>
          <w:rFonts w:ascii="Trebuchet MS" w:hAnsi="Trebuchet MS"/>
          <w:color w:val="auto"/>
          <w:sz w:val="24"/>
          <w:szCs w:val="24"/>
        </w:rPr>
        <w:t>adeverinţei</w:t>
      </w:r>
      <w:proofErr w:type="spellEnd"/>
      <w:r w:rsidRPr="00D62D4E">
        <w:rPr>
          <w:rStyle w:val="l5def6"/>
          <w:rFonts w:ascii="Trebuchet MS" w:hAnsi="Trebuchet MS"/>
          <w:color w:val="auto"/>
          <w:sz w:val="24"/>
          <w:szCs w:val="24"/>
        </w:rPr>
        <w:t xml:space="preserve"> eliberate de angajator pentru perioada lucrată, care să ateste vechimea în muncă </w:t>
      </w:r>
      <w:proofErr w:type="spellStart"/>
      <w:r w:rsidRPr="00D62D4E">
        <w:rPr>
          <w:rStyle w:val="l5def6"/>
          <w:rFonts w:ascii="Trebuchet MS" w:hAnsi="Trebuchet MS"/>
          <w:color w:val="auto"/>
          <w:sz w:val="24"/>
          <w:szCs w:val="24"/>
        </w:rPr>
        <w:t>şi</w:t>
      </w:r>
      <w:proofErr w:type="spellEnd"/>
      <w:r w:rsidRPr="00D62D4E">
        <w:rPr>
          <w:rStyle w:val="l5def6"/>
          <w:rFonts w:ascii="Trebuchet MS" w:hAnsi="Trebuchet MS"/>
          <w:color w:val="auto"/>
          <w:sz w:val="24"/>
          <w:szCs w:val="24"/>
        </w:rPr>
        <w:t xml:space="preserve"> în specialitatea studiilor solicitate pentru ocuparea postului/</w:t>
      </w:r>
      <w:proofErr w:type="spellStart"/>
      <w:r w:rsidRPr="00D62D4E">
        <w:rPr>
          <w:rStyle w:val="l5def6"/>
          <w:rFonts w:ascii="Trebuchet MS" w:hAnsi="Trebuchet MS"/>
          <w:color w:val="auto"/>
          <w:sz w:val="24"/>
          <w:szCs w:val="24"/>
        </w:rPr>
        <w:t>funcţiei</w:t>
      </w:r>
      <w:proofErr w:type="spellEnd"/>
      <w:r w:rsidRPr="00D62D4E">
        <w:rPr>
          <w:rStyle w:val="l5def6"/>
          <w:rFonts w:ascii="Trebuchet MS" w:hAnsi="Trebuchet MS"/>
          <w:color w:val="auto"/>
          <w:sz w:val="24"/>
          <w:szCs w:val="24"/>
        </w:rPr>
        <w:t xml:space="preserve"> sau pentru exercitarea profesiei;</w:t>
      </w:r>
      <w:r w:rsidRPr="00D62D4E">
        <w:rPr>
          <w:rFonts w:ascii="Trebuchet MS" w:hAnsi="Trebuchet MS" w:cs="Arial"/>
        </w:rPr>
        <w:t xml:space="preserve">  </w:t>
      </w:r>
    </w:p>
    <w:p w:rsidR="00D62D4E" w:rsidRDefault="00D62D4E" w:rsidP="00D62D4E">
      <w:pPr>
        <w:jc w:val="both"/>
        <w:rPr>
          <w:rFonts w:ascii="Trebuchet MS" w:hAnsi="Trebuchet MS" w:cs="Arial"/>
        </w:rPr>
      </w:pPr>
      <w:r w:rsidRPr="00D62D4E">
        <w:rPr>
          <w:rFonts w:ascii="Trebuchet MS" w:hAnsi="Trebuchet MS" w:cs="Tahoma"/>
          <w:i/>
          <w:iCs/>
        </w:rPr>
        <w:t> f</w:t>
      </w:r>
      <w:r w:rsidRPr="00D62D4E">
        <w:rPr>
          <w:rFonts w:ascii="Trebuchet MS" w:hAnsi="Trebuchet MS" w:cs="Arial"/>
          <w:bCs/>
        </w:rPr>
        <w:t>)</w:t>
      </w:r>
      <w:r w:rsidRPr="00D62D4E">
        <w:rPr>
          <w:rFonts w:ascii="Trebuchet MS" w:hAnsi="Trebuchet MS" w:cs="Arial"/>
        </w:rPr>
        <w:t xml:space="preserve"> </w:t>
      </w:r>
      <w:r w:rsidRPr="00D62D4E">
        <w:rPr>
          <w:rStyle w:val="l5def7"/>
          <w:rFonts w:ascii="Trebuchet MS" w:hAnsi="Trebuchet MS"/>
          <w:color w:val="auto"/>
          <w:sz w:val="24"/>
          <w:szCs w:val="24"/>
        </w:rPr>
        <w:t xml:space="preserve">copia </w:t>
      </w:r>
      <w:proofErr w:type="spellStart"/>
      <w:r w:rsidRPr="00D62D4E">
        <w:rPr>
          <w:rStyle w:val="l5def7"/>
          <w:rFonts w:ascii="Trebuchet MS" w:hAnsi="Trebuchet MS"/>
          <w:color w:val="auto"/>
          <w:sz w:val="24"/>
          <w:szCs w:val="24"/>
        </w:rPr>
        <w:t>adeverinţei</w:t>
      </w:r>
      <w:proofErr w:type="spellEnd"/>
      <w:r w:rsidRPr="00D62D4E">
        <w:rPr>
          <w:rStyle w:val="l5def7"/>
          <w:rFonts w:ascii="Trebuchet MS" w:hAnsi="Trebuchet MS"/>
          <w:color w:val="auto"/>
          <w:sz w:val="24"/>
          <w:szCs w:val="24"/>
        </w:rPr>
        <w:t xml:space="preserve"> care atestă starea de sănătate corespunzătoare, eliberată cu cel mult 6 luni anterior derulării concursului de către medicul de familie al candidatului;</w:t>
      </w:r>
      <w:r w:rsidRPr="00D62D4E">
        <w:rPr>
          <w:rFonts w:ascii="Trebuchet MS" w:hAnsi="Trebuchet MS" w:cs="Arial"/>
        </w:rPr>
        <w:t> </w:t>
      </w:r>
    </w:p>
    <w:p w:rsidR="00D62D4E" w:rsidRDefault="00371FEF" w:rsidP="00D62D4E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bCs/>
        </w:rPr>
        <w:t>g</w:t>
      </w:r>
      <w:r w:rsidR="00D62D4E" w:rsidRPr="00D62D4E">
        <w:rPr>
          <w:rFonts w:ascii="Trebuchet MS" w:hAnsi="Trebuchet MS" w:cs="Arial"/>
          <w:bCs/>
        </w:rPr>
        <w:t>)</w:t>
      </w:r>
      <w:r w:rsidR="00D62D4E" w:rsidRPr="00D62D4E">
        <w:rPr>
          <w:rFonts w:ascii="Trebuchet MS" w:hAnsi="Trebuchet MS" w:cs="Arial"/>
        </w:rPr>
        <w:t xml:space="preserve"> </w:t>
      </w:r>
      <w:r w:rsidR="00D62D4E" w:rsidRPr="00D62D4E">
        <w:rPr>
          <w:rStyle w:val="l5def9"/>
          <w:rFonts w:ascii="Trebuchet MS" w:hAnsi="Trebuchet MS"/>
          <w:color w:val="auto"/>
          <w:sz w:val="24"/>
          <w:szCs w:val="24"/>
        </w:rPr>
        <w:t>cazierul judiciar;</w:t>
      </w:r>
      <w:r w:rsidR="00D62D4E" w:rsidRPr="00D62D4E">
        <w:rPr>
          <w:rFonts w:ascii="Trebuchet MS" w:hAnsi="Trebuchet MS" w:cs="Arial"/>
        </w:rPr>
        <w:t xml:space="preserve">  </w:t>
      </w:r>
    </w:p>
    <w:p w:rsidR="00D62D4E" w:rsidRPr="00D62D4E" w:rsidRDefault="00371FEF" w:rsidP="00D62D4E">
      <w:pPr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</w:rPr>
        <w:t>h</w:t>
      </w:r>
      <w:r w:rsidR="00D62D4E">
        <w:rPr>
          <w:rFonts w:ascii="Trebuchet MS" w:hAnsi="Trebuchet MS" w:cs="Arial"/>
        </w:rPr>
        <w:t>)</w:t>
      </w:r>
      <w:r w:rsidR="00D62D4E" w:rsidRPr="00D62D4E">
        <w:rPr>
          <w:rFonts w:ascii="Trebuchet MS" w:hAnsi="Trebuchet MS" w:cs="Arial"/>
        </w:rPr>
        <w:t xml:space="preserve"> </w:t>
      </w:r>
      <w:proofErr w:type="spellStart"/>
      <w:r w:rsidR="00D62D4E" w:rsidRPr="00D62D4E">
        <w:rPr>
          <w:rStyle w:val="l5def10"/>
          <w:rFonts w:ascii="Trebuchet MS" w:hAnsi="Trebuchet MS"/>
          <w:color w:val="auto"/>
          <w:sz w:val="24"/>
          <w:szCs w:val="24"/>
        </w:rPr>
        <w:t>declaraţia</w:t>
      </w:r>
      <w:proofErr w:type="spellEnd"/>
      <w:r w:rsidR="00D62D4E" w:rsidRPr="00D62D4E">
        <w:rPr>
          <w:rStyle w:val="l5def10"/>
          <w:rFonts w:ascii="Trebuchet MS" w:hAnsi="Trebuchet MS"/>
          <w:color w:val="auto"/>
          <w:sz w:val="24"/>
          <w:szCs w:val="24"/>
        </w:rPr>
        <w:t xml:space="preserve"> pe propria răspundere, prin completarea rubricii corespunzătoare din formularul de în</w:t>
      </w:r>
      <w:r w:rsidR="00D62D4E" w:rsidRPr="00D62D4E">
        <w:rPr>
          <w:rStyle w:val="l5def10"/>
          <w:rFonts w:ascii="Trebuchet MS" w:hAnsi="Trebuchet MS"/>
          <w:sz w:val="24"/>
          <w:szCs w:val="24"/>
        </w:rPr>
        <w:t xml:space="preserve">scriere, sau </w:t>
      </w:r>
      <w:proofErr w:type="spellStart"/>
      <w:r w:rsidR="00D62D4E" w:rsidRPr="00D62D4E">
        <w:rPr>
          <w:rStyle w:val="l5def10"/>
          <w:rFonts w:ascii="Trebuchet MS" w:hAnsi="Trebuchet MS"/>
          <w:sz w:val="24"/>
          <w:szCs w:val="24"/>
        </w:rPr>
        <w:t>adeverinţa</w:t>
      </w:r>
      <w:proofErr w:type="spellEnd"/>
      <w:r w:rsidR="00D62D4E" w:rsidRPr="00D62D4E">
        <w:rPr>
          <w:rStyle w:val="l5def10"/>
          <w:rFonts w:ascii="Trebuchet MS" w:hAnsi="Trebuchet MS"/>
          <w:sz w:val="24"/>
          <w:szCs w:val="24"/>
        </w:rPr>
        <w:t xml:space="preserve"> care să ateste lipsa </w:t>
      </w:r>
      <w:proofErr w:type="spellStart"/>
      <w:r w:rsidR="00D62D4E" w:rsidRPr="00D62D4E">
        <w:rPr>
          <w:rStyle w:val="l5def10"/>
          <w:rFonts w:ascii="Trebuchet MS" w:hAnsi="Trebuchet MS"/>
          <w:sz w:val="24"/>
          <w:szCs w:val="24"/>
        </w:rPr>
        <w:t>calităţii</w:t>
      </w:r>
      <w:proofErr w:type="spellEnd"/>
      <w:r w:rsidR="00D62D4E" w:rsidRPr="00D62D4E">
        <w:rPr>
          <w:rStyle w:val="l5def10"/>
          <w:rFonts w:ascii="Trebuchet MS" w:hAnsi="Trebuchet MS"/>
          <w:sz w:val="24"/>
          <w:szCs w:val="24"/>
        </w:rPr>
        <w:t xml:space="preserve"> de lucrător al </w:t>
      </w:r>
      <w:proofErr w:type="spellStart"/>
      <w:r w:rsidR="00D62D4E" w:rsidRPr="00D62D4E">
        <w:rPr>
          <w:rStyle w:val="l5def10"/>
          <w:rFonts w:ascii="Trebuchet MS" w:hAnsi="Trebuchet MS"/>
          <w:sz w:val="24"/>
          <w:szCs w:val="24"/>
        </w:rPr>
        <w:t>Securităţii</w:t>
      </w:r>
      <w:proofErr w:type="spellEnd"/>
      <w:r w:rsidR="00D62D4E" w:rsidRPr="00D62D4E">
        <w:rPr>
          <w:rStyle w:val="l5def10"/>
          <w:rFonts w:ascii="Trebuchet MS" w:hAnsi="Trebuchet MS"/>
          <w:sz w:val="24"/>
          <w:szCs w:val="24"/>
        </w:rPr>
        <w:t xml:space="preserve"> sau colaborator al acesteia, în </w:t>
      </w:r>
      <w:proofErr w:type="spellStart"/>
      <w:r w:rsidR="00D62D4E" w:rsidRPr="00D62D4E">
        <w:rPr>
          <w:rStyle w:val="l5def10"/>
          <w:rFonts w:ascii="Trebuchet MS" w:hAnsi="Trebuchet MS"/>
          <w:sz w:val="24"/>
          <w:szCs w:val="24"/>
        </w:rPr>
        <w:t>condiţiile</w:t>
      </w:r>
      <w:proofErr w:type="spellEnd"/>
      <w:r w:rsidR="00D62D4E" w:rsidRPr="00D62D4E">
        <w:rPr>
          <w:rStyle w:val="l5def10"/>
          <w:rFonts w:ascii="Trebuchet MS" w:hAnsi="Trebuchet MS"/>
          <w:sz w:val="24"/>
          <w:szCs w:val="24"/>
        </w:rPr>
        <w:t xml:space="preserve"> prevăzute de </w:t>
      </w:r>
      <w:proofErr w:type="spellStart"/>
      <w:r w:rsidR="00D62D4E" w:rsidRPr="00D62D4E">
        <w:rPr>
          <w:rStyle w:val="l5def10"/>
          <w:rFonts w:ascii="Trebuchet MS" w:hAnsi="Trebuchet MS"/>
          <w:sz w:val="24"/>
          <w:szCs w:val="24"/>
        </w:rPr>
        <w:t>legislaţia</w:t>
      </w:r>
      <w:proofErr w:type="spellEnd"/>
      <w:r w:rsidR="00D62D4E" w:rsidRPr="00D62D4E">
        <w:rPr>
          <w:rStyle w:val="l5def10"/>
          <w:rFonts w:ascii="Trebuchet MS" w:hAnsi="Trebuchet MS"/>
          <w:sz w:val="24"/>
          <w:szCs w:val="24"/>
        </w:rPr>
        <w:t xml:space="preserve"> specifică</w:t>
      </w:r>
    </w:p>
    <w:p w:rsidR="00D62D4E" w:rsidRPr="00D62D4E" w:rsidRDefault="00D62D4E" w:rsidP="00D62D4E">
      <w:pPr>
        <w:ind w:left="360"/>
        <w:jc w:val="both"/>
        <w:rPr>
          <w:rFonts w:ascii="Trebuchet MS" w:hAnsi="Trebuchet MS"/>
          <w:lang w:val="en-US"/>
        </w:rPr>
      </w:pPr>
    </w:p>
    <w:p w:rsidR="00D62D4E" w:rsidRPr="00D62D4E" w:rsidRDefault="00D62D4E" w:rsidP="00371FEF">
      <w:pPr>
        <w:jc w:val="both"/>
        <w:rPr>
          <w:rFonts w:ascii="Trebuchet MS" w:hAnsi="Trebuchet MS"/>
        </w:rPr>
      </w:pPr>
      <w:proofErr w:type="spellStart"/>
      <w:r w:rsidRPr="00D62D4E">
        <w:rPr>
          <w:rFonts w:ascii="Trebuchet MS" w:hAnsi="Trebuchet MS"/>
          <w:lang w:val="en-US"/>
        </w:rPr>
        <w:lastRenderedPageBreak/>
        <w:t>Copiile</w:t>
      </w:r>
      <w:proofErr w:type="spellEnd"/>
      <w:r w:rsidRPr="00D62D4E">
        <w:rPr>
          <w:rFonts w:ascii="Trebuchet MS" w:hAnsi="Trebuchet MS"/>
          <w:lang w:val="en-US"/>
        </w:rPr>
        <w:t xml:space="preserve"> de </w:t>
      </w:r>
      <w:proofErr w:type="spellStart"/>
      <w:r w:rsidRPr="00D62D4E">
        <w:rPr>
          <w:rFonts w:ascii="Trebuchet MS" w:hAnsi="Trebuchet MS"/>
          <w:lang w:val="en-US"/>
        </w:rPr>
        <w:t>pe</w:t>
      </w:r>
      <w:proofErr w:type="spellEnd"/>
      <w:r w:rsidRPr="00D62D4E">
        <w:rPr>
          <w:rFonts w:ascii="Trebuchet MS" w:hAnsi="Trebuchet MS"/>
          <w:lang w:val="en-US"/>
        </w:rPr>
        <w:t xml:space="preserve"> </w:t>
      </w:r>
      <w:proofErr w:type="spellStart"/>
      <w:r w:rsidRPr="00D62D4E">
        <w:rPr>
          <w:rFonts w:ascii="Trebuchet MS" w:hAnsi="Trebuchet MS"/>
          <w:lang w:val="en-US"/>
        </w:rPr>
        <w:t>actele</w:t>
      </w:r>
      <w:proofErr w:type="spellEnd"/>
      <w:r w:rsidRPr="00D62D4E">
        <w:rPr>
          <w:rFonts w:ascii="Trebuchet MS" w:hAnsi="Trebuchet MS"/>
          <w:lang w:val="en-US"/>
        </w:rPr>
        <w:t xml:space="preserve"> de </w:t>
      </w:r>
      <w:proofErr w:type="spellStart"/>
      <w:r w:rsidRPr="00D62D4E">
        <w:rPr>
          <w:rFonts w:ascii="Trebuchet MS" w:hAnsi="Trebuchet MS"/>
          <w:lang w:val="en-US"/>
        </w:rPr>
        <w:t>mai</w:t>
      </w:r>
      <w:proofErr w:type="spellEnd"/>
      <w:r w:rsidRPr="00D62D4E">
        <w:rPr>
          <w:rFonts w:ascii="Trebuchet MS" w:hAnsi="Trebuchet MS"/>
          <w:lang w:val="en-US"/>
        </w:rPr>
        <w:t xml:space="preserve"> </w:t>
      </w:r>
      <w:proofErr w:type="spellStart"/>
      <w:r w:rsidRPr="00D62D4E">
        <w:rPr>
          <w:rFonts w:ascii="Trebuchet MS" w:hAnsi="Trebuchet MS"/>
          <w:lang w:val="en-US"/>
        </w:rPr>
        <w:t>sus</w:t>
      </w:r>
      <w:proofErr w:type="spellEnd"/>
      <w:r w:rsidRPr="00D62D4E">
        <w:rPr>
          <w:rFonts w:ascii="Trebuchet MS" w:hAnsi="Trebuchet MS"/>
          <w:lang w:val="en-US"/>
        </w:rPr>
        <w:t xml:space="preserve"> se </w:t>
      </w:r>
      <w:proofErr w:type="spellStart"/>
      <w:r w:rsidRPr="00D62D4E">
        <w:rPr>
          <w:rFonts w:ascii="Trebuchet MS" w:hAnsi="Trebuchet MS"/>
          <w:lang w:val="en-US"/>
        </w:rPr>
        <w:t>prezint</w:t>
      </w:r>
      <w:proofErr w:type="spellEnd"/>
      <w:r w:rsidRPr="00D62D4E">
        <w:rPr>
          <w:rFonts w:ascii="Trebuchet MS" w:hAnsi="Trebuchet MS"/>
        </w:rPr>
        <w:t xml:space="preserve">ă în copii legalizate sau </w:t>
      </w:r>
      <w:proofErr w:type="spellStart"/>
      <w:r w:rsidRPr="00D62D4E">
        <w:rPr>
          <w:rFonts w:ascii="Trebuchet MS" w:hAnsi="Trebuchet MS"/>
        </w:rPr>
        <w:t>însoţite</w:t>
      </w:r>
      <w:proofErr w:type="spellEnd"/>
      <w:r w:rsidRPr="00D62D4E">
        <w:rPr>
          <w:rFonts w:ascii="Trebuchet MS" w:hAnsi="Trebuchet MS"/>
        </w:rPr>
        <w:t xml:space="preserve"> de documentele originale, care se certifică pentru conformitate cu originalul de către secretarul comisiei de concurs.</w:t>
      </w:r>
    </w:p>
    <w:p w:rsidR="00D62D4E" w:rsidRPr="00D62D4E" w:rsidRDefault="00D62D4E" w:rsidP="00D62D4E">
      <w:pPr>
        <w:ind w:left="360"/>
        <w:jc w:val="both"/>
        <w:rPr>
          <w:rFonts w:ascii="Trebuchet MS" w:hAnsi="Trebuchet MS"/>
          <w:lang w:val="en-US"/>
        </w:rPr>
      </w:pPr>
    </w:p>
    <w:p w:rsidR="00BA3880" w:rsidRDefault="00D62D4E" w:rsidP="00D62D4E">
      <w:pPr>
        <w:ind w:left="360"/>
        <w:jc w:val="both"/>
        <w:rPr>
          <w:rFonts w:ascii="Trebuchet MS" w:hAnsi="Trebuchet MS"/>
          <w:b/>
        </w:rPr>
      </w:pPr>
      <w:proofErr w:type="spellStart"/>
      <w:r w:rsidRPr="00D62D4E">
        <w:rPr>
          <w:rFonts w:ascii="Trebuchet MS" w:hAnsi="Trebuchet MS"/>
          <w:b/>
        </w:rPr>
        <w:t>Candidaţii</w:t>
      </w:r>
      <w:proofErr w:type="spellEnd"/>
      <w:r w:rsidRPr="00D62D4E">
        <w:rPr>
          <w:rFonts w:ascii="Trebuchet MS" w:hAnsi="Trebuchet MS"/>
          <w:b/>
        </w:rPr>
        <w:t xml:space="preserve"> trebuie să îndeplinească</w:t>
      </w:r>
      <w:r w:rsidR="00BA3880">
        <w:rPr>
          <w:rFonts w:ascii="Trebuchet MS" w:hAnsi="Trebuchet MS"/>
          <w:b/>
        </w:rPr>
        <w:t>:</w:t>
      </w:r>
    </w:p>
    <w:p w:rsidR="00BA3880" w:rsidRPr="00BA3880" w:rsidRDefault="00412E5F" w:rsidP="00BA3880">
      <w:pPr>
        <w:pStyle w:val="ListParagraph"/>
        <w:numPr>
          <w:ilvl w:val="0"/>
          <w:numId w:val="13"/>
        </w:numPr>
        <w:jc w:val="both"/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</w:rPr>
        <w:t>C</w:t>
      </w:r>
      <w:r w:rsidR="00D62D4E" w:rsidRPr="00BA3880">
        <w:rPr>
          <w:rFonts w:ascii="Trebuchet MS" w:hAnsi="Trebuchet MS"/>
          <w:b/>
        </w:rPr>
        <w:t>ondiţiile</w:t>
      </w:r>
      <w:proofErr w:type="spellEnd"/>
      <w:r w:rsidR="00D62D4E" w:rsidRPr="00BA3880">
        <w:rPr>
          <w:rFonts w:ascii="Trebuchet MS" w:hAnsi="Trebuchet MS"/>
          <w:b/>
        </w:rPr>
        <w:t xml:space="preserve"> generale prevăzute de art. 465 alin. (1) din Ordonanța de urgență a Guvernului nr. 57/2019 privind Codul administrativ, cu modificările și completările ulterioare.</w:t>
      </w:r>
    </w:p>
    <w:p w:rsidR="007C072A" w:rsidRPr="00BA3880" w:rsidRDefault="00BA3880" w:rsidP="00BA3880">
      <w:pPr>
        <w:pStyle w:val="ListParagraph"/>
        <w:numPr>
          <w:ilvl w:val="0"/>
          <w:numId w:val="13"/>
        </w:numPr>
        <w:jc w:val="both"/>
        <w:rPr>
          <w:rFonts w:ascii="Trebuchet MS" w:hAnsi="Trebuchet MS"/>
        </w:rPr>
      </w:pPr>
      <w:proofErr w:type="spellStart"/>
      <w:r w:rsidRPr="00BA3880">
        <w:rPr>
          <w:rFonts w:ascii="Trebuchet MS" w:hAnsi="Trebuchet MS"/>
          <w:b/>
          <w:bCs/>
        </w:rPr>
        <w:t>C</w:t>
      </w:r>
      <w:r w:rsidR="007C072A" w:rsidRPr="00BA3880">
        <w:rPr>
          <w:rFonts w:ascii="Trebuchet MS" w:hAnsi="Trebuchet MS"/>
          <w:b/>
          <w:bCs/>
        </w:rPr>
        <w:t>ondiţii</w:t>
      </w:r>
      <w:proofErr w:type="spellEnd"/>
      <w:r w:rsidRPr="00BA3880">
        <w:rPr>
          <w:rFonts w:ascii="Trebuchet MS" w:hAnsi="Trebuchet MS"/>
          <w:b/>
          <w:bCs/>
        </w:rPr>
        <w:t xml:space="preserve"> </w:t>
      </w:r>
      <w:r w:rsidR="007C072A" w:rsidRPr="00BA3880">
        <w:rPr>
          <w:rFonts w:ascii="Trebuchet MS" w:hAnsi="Trebuchet MS"/>
          <w:b/>
          <w:bCs/>
        </w:rPr>
        <w:t xml:space="preserve"> specifice: </w:t>
      </w:r>
    </w:p>
    <w:p w:rsidR="00571D9D" w:rsidRPr="00BA3880" w:rsidRDefault="007C072A" w:rsidP="00571D9D">
      <w:pPr>
        <w:tabs>
          <w:tab w:val="left" w:pos="284"/>
          <w:tab w:val="left" w:pos="8789"/>
        </w:tabs>
        <w:jc w:val="both"/>
        <w:rPr>
          <w:rFonts w:ascii="Trebuchet MS" w:eastAsia="Times New Roman" w:hAnsi="Trebuchet MS"/>
          <w:lang w:eastAsia="ro-RO"/>
        </w:rPr>
      </w:pPr>
      <w:r w:rsidRPr="00BA3880">
        <w:rPr>
          <w:rFonts w:ascii="Trebuchet MS" w:hAnsi="Trebuchet MS"/>
        </w:rPr>
        <w:t xml:space="preserve">- </w:t>
      </w:r>
      <w:r w:rsidR="00371FEF">
        <w:rPr>
          <w:rFonts w:ascii="Trebuchet MS" w:hAnsi="Trebuchet MS"/>
        </w:rPr>
        <w:t xml:space="preserve">  </w:t>
      </w:r>
      <w:r w:rsidR="00571D9D" w:rsidRPr="00BA3880">
        <w:rPr>
          <w:rFonts w:ascii="Trebuchet MS" w:hAnsi="Trebuchet MS" w:cs="Arial"/>
          <w:color w:val="000000"/>
        </w:rPr>
        <w:t xml:space="preserve">studii medii liceale, finalizate cu diplomă de </w:t>
      </w:r>
      <w:r w:rsidR="00571D9D" w:rsidRPr="00BA3880">
        <w:rPr>
          <w:rFonts w:ascii="Trebuchet MS" w:hAnsi="Trebuchet MS" w:cs="Arial"/>
        </w:rPr>
        <w:t>bacalaureat</w:t>
      </w:r>
      <w:r w:rsidR="00BA3880">
        <w:rPr>
          <w:rFonts w:ascii="Trebuchet MS" w:hAnsi="Trebuchet MS" w:cs="Arial"/>
        </w:rPr>
        <w:t>;</w:t>
      </w:r>
    </w:p>
    <w:p w:rsidR="00571D9D" w:rsidRPr="00BA3880" w:rsidRDefault="00571D9D" w:rsidP="00571D9D">
      <w:pPr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rFonts w:ascii="Trebuchet MS" w:hAnsi="Trebuchet MS"/>
          <w:color w:val="000000"/>
        </w:rPr>
      </w:pPr>
      <w:r w:rsidRPr="00BA3880">
        <w:rPr>
          <w:rFonts w:ascii="Trebuchet MS" w:hAnsi="Trebuchet MS"/>
        </w:rPr>
        <w:t xml:space="preserve"> </w:t>
      </w:r>
      <w:r w:rsidR="00371FEF">
        <w:rPr>
          <w:rFonts w:ascii="Trebuchet MS" w:hAnsi="Trebuchet MS"/>
        </w:rPr>
        <w:t xml:space="preserve"> </w:t>
      </w:r>
      <w:r w:rsidRPr="00BA3880">
        <w:rPr>
          <w:rFonts w:ascii="Trebuchet MS" w:hAnsi="Trebuchet MS"/>
        </w:rPr>
        <w:t>vechime în specialitatea studiilor necesare exercitării funcției publice – minimum 7  ani</w:t>
      </w:r>
      <w:r w:rsidR="00BA3880">
        <w:rPr>
          <w:rFonts w:ascii="Trebuchet MS" w:hAnsi="Trebuchet MS"/>
        </w:rPr>
        <w:t>;</w:t>
      </w:r>
    </w:p>
    <w:p w:rsidR="00BA3880" w:rsidRPr="00BA3880" w:rsidRDefault="00571D9D" w:rsidP="00571D9D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rebuchet MS" w:hAnsi="Trebuchet MS"/>
          <w:color w:val="000000"/>
        </w:rPr>
      </w:pPr>
      <w:r w:rsidRPr="00BA3880">
        <w:rPr>
          <w:rFonts w:ascii="Trebuchet MS" w:hAnsi="Trebuchet MS"/>
          <w:color w:val="000000"/>
        </w:rPr>
        <w:t xml:space="preserve">cunoștințe de operare calculator (necesitate </w:t>
      </w:r>
      <w:proofErr w:type="spellStart"/>
      <w:r w:rsidRPr="00BA3880">
        <w:rPr>
          <w:rFonts w:ascii="Trebuchet MS" w:hAnsi="Trebuchet MS"/>
          <w:color w:val="000000"/>
        </w:rPr>
        <w:t>şi</w:t>
      </w:r>
      <w:proofErr w:type="spellEnd"/>
      <w:r w:rsidRPr="00BA3880">
        <w:rPr>
          <w:rFonts w:ascii="Trebuchet MS" w:hAnsi="Trebuchet MS"/>
          <w:color w:val="000000"/>
        </w:rPr>
        <w:t xml:space="preserve"> nivel):</w:t>
      </w:r>
      <w:r w:rsidRPr="00BA3880">
        <w:rPr>
          <w:rFonts w:ascii="Trebuchet MS" w:hAnsi="Trebuchet MS"/>
        </w:rPr>
        <w:t xml:space="preserve"> operare sistem Windows, MS Office, navigare Internet -nivel mediu</w:t>
      </w:r>
      <w:r w:rsidR="00412E5F">
        <w:rPr>
          <w:rFonts w:ascii="Trebuchet MS" w:hAnsi="Trebuchet MS"/>
        </w:rPr>
        <w:t>. Cunoștințele se vor testa în cadrul probei suplimentare.</w:t>
      </w:r>
    </w:p>
    <w:p w:rsidR="00BA3880" w:rsidRDefault="00BA3880" w:rsidP="00BA3880">
      <w:pPr>
        <w:tabs>
          <w:tab w:val="left" w:pos="284"/>
        </w:tabs>
        <w:jc w:val="both"/>
        <w:rPr>
          <w:rFonts w:ascii="Trebuchet MS" w:hAnsi="Trebuchet MS"/>
        </w:rPr>
      </w:pPr>
    </w:p>
    <w:p w:rsidR="00BA3880" w:rsidRDefault="00BA3880" w:rsidP="00BA3880">
      <w:pPr>
        <w:tabs>
          <w:tab w:val="left" w:pos="284"/>
        </w:tabs>
        <w:jc w:val="both"/>
        <w:rPr>
          <w:rFonts w:ascii="Trebuchet MS" w:hAnsi="Trebuchet MS"/>
          <w:b/>
          <w:u w:val="single"/>
        </w:rPr>
      </w:pPr>
      <w:r w:rsidRPr="00194734">
        <w:rPr>
          <w:rFonts w:ascii="Trebuchet MS" w:hAnsi="Trebuchet MS"/>
          <w:b/>
          <w:u w:val="single"/>
        </w:rPr>
        <w:t xml:space="preserve">Atribuțiile </w:t>
      </w:r>
      <w:r w:rsidRPr="00696657">
        <w:rPr>
          <w:rFonts w:ascii="Trebuchet MS" w:hAnsi="Trebuchet MS"/>
          <w:b/>
          <w:u w:val="single"/>
        </w:rPr>
        <w:t xml:space="preserve">prevăzute în </w:t>
      </w:r>
      <w:proofErr w:type="spellStart"/>
      <w:r w:rsidRPr="00696657">
        <w:rPr>
          <w:rFonts w:ascii="Trebuchet MS" w:hAnsi="Trebuchet MS"/>
          <w:b/>
          <w:u w:val="single"/>
        </w:rPr>
        <w:t>fişa</w:t>
      </w:r>
      <w:proofErr w:type="spellEnd"/>
      <w:r w:rsidRPr="00696657">
        <w:rPr>
          <w:rFonts w:ascii="Trebuchet MS" w:hAnsi="Trebuchet MS"/>
          <w:b/>
          <w:u w:val="single"/>
        </w:rPr>
        <w:t xml:space="preserve"> postului</w:t>
      </w:r>
    </w:p>
    <w:p w:rsidR="0065460B" w:rsidRPr="0065460B" w:rsidRDefault="0065460B" w:rsidP="0065460B">
      <w:pPr>
        <w:autoSpaceDE w:val="0"/>
        <w:autoSpaceDN w:val="0"/>
        <w:adjustRightInd w:val="0"/>
        <w:rPr>
          <w:rFonts w:ascii="Trebuchet MS" w:hAnsi="Trebuchet MS" w:cs="Trebuchet MS"/>
          <w:color w:val="000000"/>
          <w:lang w:val="en-US" w:eastAsia="ro-RO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21"/>
      </w:tblGrid>
      <w:tr w:rsidR="0065460B" w:rsidRPr="0065460B">
        <w:trPr>
          <w:trHeight w:val="2158"/>
        </w:trPr>
        <w:tc>
          <w:tcPr>
            <w:tcW w:w="10221" w:type="dxa"/>
          </w:tcPr>
          <w:p w:rsidR="0065460B" w:rsidRPr="0065460B" w:rsidRDefault="0065460B" w:rsidP="0065460B">
            <w:pPr>
              <w:autoSpaceDE w:val="0"/>
              <w:autoSpaceDN w:val="0"/>
              <w:adjustRightInd w:val="0"/>
              <w:rPr>
                <w:rFonts w:ascii="Trebuchet MS" w:hAnsi="Trebuchet MS"/>
                <w:lang w:val="en-US" w:eastAsia="ro-RO"/>
              </w:rPr>
            </w:pPr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</w:p>
          <w:p w:rsidR="0065460B" w:rsidRPr="0065460B" w:rsidRDefault="006650B7" w:rsidP="006650B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color w:val="000000"/>
                <w:lang w:val="en-US" w:eastAsia="ro-RO"/>
              </w:rPr>
            </w:pPr>
            <w:r>
              <w:rPr>
                <w:rFonts w:ascii="Trebuchet MS" w:hAnsi="Trebuchet MS" w:cs="Trebuchet MS"/>
                <w:color w:val="000000"/>
                <w:sz w:val="23"/>
                <w:szCs w:val="23"/>
                <w:lang w:val="en-US" w:eastAsia="ro-RO"/>
              </w:rPr>
              <w:t>1.</w:t>
            </w:r>
            <w:r w:rsidR="0065460B"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Centralizează </w:t>
            </w:r>
            <w:proofErr w:type="spellStart"/>
            <w:r w:rsidR="0065460B"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documentele</w:t>
            </w:r>
            <w:proofErr w:type="spellEnd"/>
            <w:r w:rsidR="0065460B"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interne ale </w:t>
            </w:r>
            <w:proofErr w:type="spellStart"/>
            <w:r w:rsidR="0065460B"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serviciului</w:t>
            </w:r>
            <w:proofErr w:type="spellEnd"/>
            <w:r w:rsidR="0065460B"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, </w:t>
            </w:r>
            <w:proofErr w:type="spellStart"/>
            <w:r w:rsidR="0065460B"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respectiv</w:t>
            </w:r>
            <w:proofErr w:type="spellEnd"/>
            <w:r w:rsidR="0065460B"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="0065460B"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direcției</w:t>
            </w:r>
            <w:proofErr w:type="spellEnd"/>
            <w:r w:rsidR="0065460B"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="0065460B"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și</w:t>
            </w:r>
            <w:proofErr w:type="spellEnd"/>
            <w:r w:rsidR="0065460B"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="0065460B"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asigură</w:t>
            </w:r>
            <w:proofErr w:type="spellEnd"/>
            <w:r w:rsidR="0065460B"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="0065460B"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evidența</w:t>
            </w:r>
            <w:proofErr w:type="spellEnd"/>
            <w:r w:rsidR="0065460B"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="0065460B"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acestora</w:t>
            </w:r>
            <w:proofErr w:type="spellEnd"/>
            <w:r w:rsidR="0065460B"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; </w:t>
            </w:r>
          </w:p>
          <w:p w:rsidR="0065460B" w:rsidRPr="0065460B" w:rsidRDefault="0065460B" w:rsidP="006650B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color w:val="000000"/>
                <w:lang w:val="en-US" w:eastAsia="ro-RO"/>
              </w:rPr>
            </w:pPr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2.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Pregătește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și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asigură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fazele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premergătoare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arhivării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electronice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a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tuturor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lucrărilor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elaborate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în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cadrul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direcției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prin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scanarea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și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OCR-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izarea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(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recunoașterea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optică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a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caracterelor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),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după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caz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,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inclusiv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a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documentației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rezultate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în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timpul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implementării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proiectelor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cu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finanțare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externă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gestionate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de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direcție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; </w:t>
            </w:r>
          </w:p>
          <w:p w:rsidR="0065460B" w:rsidRPr="0065460B" w:rsidRDefault="0065460B" w:rsidP="006650B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rebuchet MS"/>
                <w:color w:val="000000"/>
                <w:lang w:val="en-US" w:eastAsia="ro-RO"/>
              </w:rPr>
            </w:pPr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3.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Realizează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activitățile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de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păstrare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și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selecție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a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documentelor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, conform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ordinelor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/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contractelor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de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finanțare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ale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proiectelor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aflate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în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derulare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,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pentru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care ANFP are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calitatea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de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beneficiar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/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partener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, cu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asigurarea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respectării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măsurilor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din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Manualul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de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identitate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vizuală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aplicabil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și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pentru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asigurarea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unei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piste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de audit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adecvate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; </w:t>
            </w:r>
          </w:p>
          <w:p w:rsidR="0065460B" w:rsidRPr="006650B7" w:rsidRDefault="0065460B" w:rsidP="006650B7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</w:rPr>
            </w:pPr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4.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Asigură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etichetarea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/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identificarea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,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îndosarierea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și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păstrarea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tuturor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documentațiilor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aferente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proiectelor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cu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finanțare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externă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finalizate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, conform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obligațiilor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Beneficiarului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transpuse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în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Contractele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de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finanțare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și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face parte din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echipele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de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proiect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, conform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nominalizării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prin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OPANFP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în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vederea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pregătirea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informațiilor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și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documentelor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proofErr w:type="spellStart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>referitoare</w:t>
            </w:r>
            <w:proofErr w:type="spellEnd"/>
            <w:r w:rsidRPr="0065460B">
              <w:rPr>
                <w:rFonts w:ascii="Trebuchet MS" w:hAnsi="Trebuchet MS" w:cs="Trebuchet MS"/>
                <w:color w:val="000000"/>
                <w:lang w:val="en-US" w:eastAsia="ro-RO"/>
              </w:rPr>
              <w:t xml:space="preserve"> </w:t>
            </w:r>
            <w:r w:rsidRPr="006650B7">
              <w:rPr>
                <w:rFonts w:ascii="Trebuchet MS" w:hAnsi="Trebuchet MS"/>
              </w:rPr>
              <w:t xml:space="preserve">la proiectele gestionate de direcție, cu ocazia misiunilor de control desfășurate de AM-uri sau de alte structuri cu competențe în controlul și recuperarea debitelor aferente fondurilor comunitare și/sau fondurilor publice naționale aferente acestora, după caz; </w:t>
            </w:r>
          </w:p>
          <w:p w:rsidR="0065460B" w:rsidRPr="006650B7" w:rsidRDefault="0065460B" w:rsidP="006650B7">
            <w:pPr>
              <w:pStyle w:val="Default"/>
              <w:jc w:val="both"/>
            </w:pPr>
            <w:r w:rsidRPr="006650B7">
              <w:t xml:space="preserve">5. </w:t>
            </w:r>
            <w:proofErr w:type="spellStart"/>
            <w:r w:rsidRPr="006650B7">
              <w:t>Participă</w:t>
            </w:r>
            <w:proofErr w:type="spellEnd"/>
            <w:r w:rsidRPr="006650B7">
              <w:t xml:space="preserve"> la </w:t>
            </w:r>
            <w:proofErr w:type="spellStart"/>
            <w:r w:rsidRPr="006650B7">
              <w:t>implementarea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proiectelor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prin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participare</w:t>
            </w:r>
            <w:proofErr w:type="spellEnd"/>
            <w:r w:rsidRPr="006650B7">
              <w:t xml:space="preserve"> la </w:t>
            </w:r>
            <w:proofErr w:type="spellStart"/>
            <w:r w:rsidRPr="006650B7">
              <w:t>analize</w:t>
            </w:r>
            <w:proofErr w:type="spellEnd"/>
            <w:r w:rsidRPr="006650B7">
              <w:t xml:space="preserve"> de </w:t>
            </w:r>
            <w:proofErr w:type="spellStart"/>
            <w:r w:rsidRPr="006650B7">
              <w:t>piață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și</w:t>
            </w:r>
            <w:proofErr w:type="spellEnd"/>
            <w:r w:rsidRPr="006650B7">
              <w:t xml:space="preserve"> la </w:t>
            </w:r>
            <w:proofErr w:type="spellStart"/>
            <w:r w:rsidRPr="006650B7">
              <w:t>identificarea</w:t>
            </w:r>
            <w:proofErr w:type="spellEnd"/>
            <w:r w:rsidRPr="006650B7">
              <w:t xml:space="preserve"> de </w:t>
            </w:r>
            <w:proofErr w:type="spellStart"/>
            <w:r w:rsidRPr="006650B7">
              <w:t>documente</w:t>
            </w:r>
            <w:proofErr w:type="spellEnd"/>
            <w:r w:rsidRPr="006650B7">
              <w:t>/</w:t>
            </w:r>
            <w:proofErr w:type="spellStart"/>
            <w:r w:rsidRPr="006650B7">
              <w:t>informații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necesare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derulării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achizițiilor</w:t>
            </w:r>
            <w:proofErr w:type="spellEnd"/>
            <w:r w:rsidRPr="006650B7">
              <w:t xml:space="preserve"> de </w:t>
            </w:r>
            <w:proofErr w:type="spellStart"/>
            <w:r w:rsidRPr="006650B7">
              <w:t>consumabile</w:t>
            </w:r>
            <w:proofErr w:type="spellEnd"/>
            <w:r w:rsidRPr="006650B7">
              <w:t xml:space="preserve">, </w:t>
            </w:r>
            <w:proofErr w:type="spellStart"/>
            <w:r w:rsidRPr="006650B7">
              <w:t>birotică</w:t>
            </w:r>
            <w:proofErr w:type="spellEnd"/>
            <w:r w:rsidRPr="006650B7">
              <w:t xml:space="preserve">, </w:t>
            </w:r>
            <w:proofErr w:type="spellStart"/>
            <w:r w:rsidRPr="006650B7">
              <w:t>promoționale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pentru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activitățile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propuse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prin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proiecte</w:t>
            </w:r>
            <w:proofErr w:type="spellEnd"/>
            <w:r w:rsidRPr="006650B7">
              <w:t xml:space="preserve">; </w:t>
            </w:r>
          </w:p>
          <w:p w:rsidR="0065460B" w:rsidRPr="006650B7" w:rsidRDefault="0065460B" w:rsidP="006650B7">
            <w:pPr>
              <w:pStyle w:val="Default"/>
              <w:jc w:val="both"/>
            </w:pPr>
            <w:r w:rsidRPr="006650B7">
              <w:t xml:space="preserve">6. </w:t>
            </w:r>
            <w:proofErr w:type="spellStart"/>
            <w:r w:rsidRPr="006650B7">
              <w:t>Asigură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păstrarea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evidenţei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lucrărilor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realizate</w:t>
            </w:r>
            <w:proofErr w:type="spellEnd"/>
            <w:r w:rsidRPr="006650B7">
              <w:t xml:space="preserve">/elaborate </w:t>
            </w:r>
            <w:proofErr w:type="spellStart"/>
            <w:r w:rsidRPr="006650B7">
              <w:t>în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cadrul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proiectelor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aflate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în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implementare</w:t>
            </w:r>
            <w:proofErr w:type="spellEnd"/>
            <w:r w:rsidRPr="006650B7">
              <w:t xml:space="preserve"> la </w:t>
            </w:r>
            <w:proofErr w:type="spellStart"/>
            <w:r w:rsidRPr="006650B7">
              <w:t>nivelul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direcției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astfel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încât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să</w:t>
            </w:r>
            <w:proofErr w:type="spellEnd"/>
            <w:r w:rsidRPr="006650B7">
              <w:t xml:space="preserve"> fie </w:t>
            </w:r>
            <w:proofErr w:type="spellStart"/>
            <w:r w:rsidRPr="006650B7">
              <w:t>uşor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accesibile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şi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arhivate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corect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pentru</w:t>
            </w:r>
            <w:proofErr w:type="spellEnd"/>
            <w:r w:rsidRPr="006650B7">
              <w:t xml:space="preserve"> a </w:t>
            </w:r>
            <w:proofErr w:type="spellStart"/>
            <w:r w:rsidRPr="006650B7">
              <w:t>garanta</w:t>
            </w:r>
            <w:proofErr w:type="spellEnd"/>
            <w:r w:rsidRPr="006650B7">
              <w:t xml:space="preserve"> o </w:t>
            </w:r>
            <w:proofErr w:type="spellStart"/>
            <w:r w:rsidRPr="006650B7">
              <w:t>pistă</w:t>
            </w:r>
            <w:proofErr w:type="spellEnd"/>
            <w:r w:rsidRPr="006650B7">
              <w:t xml:space="preserve"> de audit </w:t>
            </w:r>
            <w:proofErr w:type="spellStart"/>
            <w:r w:rsidRPr="006650B7">
              <w:t>corespunzătoare</w:t>
            </w:r>
            <w:proofErr w:type="spellEnd"/>
            <w:r w:rsidRPr="006650B7">
              <w:t xml:space="preserve"> care </w:t>
            </w:r>
            <w:proofErr w:type="spellStart"/>
            <w:r w:rsidRPr="006650B7">
              <w:t>să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permită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verificarea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documentelor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originale</w:t>
            </w:r>
            <w:proofErr w:type="spellEnd"/>
            <w:r w:rsidRPr="006650B7">
              <w:t xml:space="preserve">, </w:t>
            </w:r>
            <w:proofErr w:type="spellStart"/>
            <w:r w:rsidRPr="006650B7">
              <w:t>precum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şi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accesul</w:t>
            </w:r>
            <w:proofErr w:type="spellEnd"/>
            <w:r w:rsidRPr="006650B7">
              <w:t xml:space="preserve"> la </w:t>
            </w:r>
            <w:proofErr w:type="spellStart"/>
            <w:r w:rsidRPr="006650B7">
              <w:t>acestea</w:t>
            </w:r>
            <w:proofErr w:type="spellEnd"/>
            <w:r w:rsidRPr="006650B7">
              <w:t xml:space="preserve"> conform </w:t>
            </w:r>
            <w:proofErr w:type="spellStart"/>
            <w:r w:rsidRPr="006650B7">
              <w:t>dispoziţiilor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superiorului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ierarhic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sau</w:t>
            </w:r>
            <w:proofErr w:type="spellEnd"/>
            <w:r w:rsidRPr="006650B7">
              <w:t xml:space="preserve">, </w:t>
            </w:r>
            <w:proofErr w:type="spellStart"/>
            <w:r w:rsidRPr="006650B7">
              <w:t>după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caz</w:t>
            </w:r>
            <w:proofErr w:type="spellEnd"/>
            <w:r w:rsidRPr="006650B7">
              <w:t xml:space="preserve">, </w:t>
            </w:r>
            <w:proofErr w:type="spellStart"/>
            <w:r w:rsidRPr="006650B7">
              <w:t>conducerii</w:t>
            </w:r>
            <w:proofErr w:type="spellEnd"/>
            <w:r w:rsidRPr="006650B7">
              <w:t xml:space="preserve"> ANFP; </w:t>
            </w:r>
          </w:p>
          <w:p w:rsidR="0065460B" w:rsidRPr="006650B7" w:rsidRDefault="0065460B" w:rsidP="006650B7">
            <w:pPr>
              <w:pStyle w:val="Default"/>
              <w:jc w:val="both"/>
            </w:pPr>
            <w:r w:rsidRPr="006650B7">
              <w:t xml:space="preserve">7. Face parte din </w:t>
            </w:r>
            <w:proofErr w:type="spellStart"/>
            <w:r w:rsidRPr="006650B7">
              <w:t>echipele</w:t>
            </w:r>
            <w:proofErr w:type="spellEnd"/>
            <w:r w:rsidRPr="006650B7">
              <w:t xml:space="preserve"> de </w:t>
            </w:r>
            <w:proofErr w:type="spellStart"/>
            <w:r w:rsidRPr="006650B7">
              <w:t>proiect</w:t>
            </w:r>
            <w:proofErr w:type="spellEnd"/>
            <w:r w:rsidRPr="006650B7">
              <w:t xml:space="preserve"> conform </w:t>
            </w:r>
            <w:proofErr w:type="spellStart"/>
            <w:r w:rsidRPr="006650B7">
              <w:t>nominalizării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prin</w:t>
            </w:r>
            <w:proofErr w:type="spellEnd"/>
            <w:r w:rsidRPr="006650B7">
              <w:t xml:space="preserve"> OPANF; </w:t>
            </w:r>
          </w:p>
          <w:p w:rsidR="0065460B" w:rsidRPr="006650B7" w:rsidRDefault="0065460B" w:rsidP="006650B7">
            <w:pPr>
              <w:pStyle w:val="Default"/>
              <w:jc w:val="both"/>
            </w:pPr>
            <w:r w:rsidRPr="006650B7">
              <w:t xml:space="preserve">8. </w:t>
            </w:r>
            <w:proofErr w:type="spellStart"/>
            <w:r w:rsidRPr="006650B7">
              <w:t>Colaborează</w:t>
            </w:r>
            <w:proofErr w:type="spellEnd"/>
            <w:r w:rsidRPr="006650B7">
              <w:t xml:space="preserve"> cu </w:t>
            </w:r>
            <w:proofErr w:type="spellStart"/>
            <w:r w:rsidRPr="006650B7">
              <w:t>secretariatele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cabinetului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preşedintelui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şi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vicepreşedintelui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pentru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identificarea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şi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transmiterea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corectă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şi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operativă</w:t>
            </w:r>
            <w:proofErr w:type="spellEnd"/>
            <w:r w:rsidRPr="006650B7">
              <w:t xml:space="preserve"> a </w:t>
            </w:r>
            <w:proofErr w:type="spellStart"/>
            <w:r w:rsidRPr="006650B7">
              <w:t>corespondenţei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elaborată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în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cadrul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instituției</w:t>
            </w:r>
            <w:proofErr w:type="spellEnd"/>
            <w:r w:rsidRPr="006650B7">
              <w:t xml:space="preserve">; </w:t>
            </w:r>
          </w:p>
          <w:p w:rsidR="0065460B" w:rsidRPr="006650B7" w:rsidRDefault="0065460B" w:rsidP="006650B7">
            <w:pPr>
              <w:pStyle w:val="Default"/>
              <w:jc w:val="both"/>
            </w:pPr>
            <w:r w:rsidRPr="006650B7">
              <w:t xml:space="preserve">9. </w:t>
            </w:r>
            <w:proofErr w:type="spellStart"/>
            <w:r w:rsidRPr="006650B7">
              <w:t>Răspunde</w:t>
            </w:r>
            <w:proofErr w:type="spellEnd"/>
            <w:r w:rsidRPr="006650B7">
              <w:t xml:space="preserve"> de </w:t>
            </w:r>
            <w:proofErr w:type="spellStart"/>
            <w:r w:rsidRPr="006650B7">
              <w:t>îndeplinirea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atribuţiilor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prevăzute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în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fişa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postului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şi</w:t>
            </w:r>
            <w:proofErr w:type="spellEnd"/>
            <w:r w:rsidRPr="006650B7">
              <w:t xml:space="preserve"> a </w:t>
            </w:r>
            <w:proofErr w:type="spellStart"/>
            <w:r w:rsidRPr="006650B7">
              <w:t>celor</w:t>
            </w:r>
            <w:proofErr w:type="spellEnd"/>
            <w:r w:rsidRPr="006650B7">
              <w:t xml:space="preserve"> delegate, </w:t>
            </w:r>
            <w:proofErr w:type="spellStart"/>
            <w:r w:rsidRPr="006650B7">
              <w:t>potrivit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legii</w:t>
            </w:r>
            <w:proofErr w:type="spellEnd"/>
            <w:r w:rsidRPr="006650B7">
              <w:t xml:space="preserve">, </w:t>
            </w:r>
            <w:proofErr w:type="spellStart"/>
            <w:r w:rsidRPr="006650B7">
              <w:t>precum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şi</w:t>
            </w:r>
            <w:proofErr w:type="spellEnd"/>
            <w:r w:rsidRPr="006650B7">
              <w:t xml:space="preserve"> a </w:t>
            </w:r>
            <w:proofErr w:type="spellStart"/>
            <w:r w:rsidRPr="006650B7">
              <w:t>lucrărilor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repartizate</w:t>
            </w:r>
            <w:proofErr w:type="spellEnd"/>
            <w:r w:rsidRPr="006650B7">
              <w:t xml:space="preserve"> conform </w:t>
            </w:r>
            <w:proofErr w:type="spellStart"/>
            <w:r w:rsidRPr="006650B7">
              <w:t>planificărilor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stabilite</w:t>
            </w:r>
            <w:proofErr w:type="spellEnd"/>
            <w:r w:rsidRPr="006650B7">
              <w:t xml:space="preserve"> la </w:t>
            </w:r>
            <w:proofErr w:type="spellStart"/>
            <w:r w:rsidRPr="006650B7">
              <w:t>nivelul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structurii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în</w:t>
            </w:r>
            <w:proofErr w:type="spellEnd"/>
            <w:r w:rsidRPr="006650B7">
              <w:t xml:space="preserve"> care </w:t>
            </w:r>
            <w:proofErr w:type="spellStart"/>
            <w:r w:rsidRPr="006650B7">
              <w:t>este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încadrat</w:t>
            </w:r>
            <w:proofErr w:type="spellEnd"/>
            <w:r w:rsidRPr="006650B7">
              <w:t xml:space="preserve">; </w:t>
            </w:r>
          </w:p>
          <w:p w:rsidR="0065460B" w:rsidRPr="006650B7" w:rsidRDefault="0065460B" w:rsidP="006650B7">
            <w:pPr>
              <w:pStyle w:val="Default"/>
              <w:jc w:val="both"/>
            </w:pPr>
            <w:r w:rsidRPr="006650B7">
              <w:t xml:space="preserve">10. </w:t>
            </w:r>
            <w:proofErr w:type="spellStart"/>
            <w:r w:rsidRPr="006650B7">
              <w:t>Participă</w:t>
            </w:r>
            <w:proofErr w:type="spellEnd"/>
            <w:r w:rsidRPr="006650B7">
              <w:t xml:space="preserve"> la </w:t>
            </w:r>
            <w:proofErr w:type="spellStart"/>
            <w:r w:rsidRPr="006650B7">
              <w:t>grupurile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tehnice</w:t>
            </w:r>
            <w:proofErr w:type="spellEnd"/>
            <w:r w:rsidRPr="006650B7">
              <w:t xml:space="preserve"> de </w:t>
            </w:r>
            <w:proofErr w:type="spellStart"/>
            <w:r w:rsidRPr="006650B7">
              <w:t>lucru</w:t>
            </w:r>
            <w:proofErr w:type="spellEnd"/>
            <w:r w:rsidRPr="006650B7">
              <w:t>/</w:t>
            </w:r>
            <w:proofErr w:type="spellStart"/>
            <w:r w:rsidRPr="006650B7">
              <w:t>ședințele</w:t>
            </w:r>
            <w:proofErr w:type="spellEnd"/>
            <w:r w:rsidRPr="006650B7">
              <w:t>/</w:t>
            </w:r>
            <w:proofErr w:type="spellStart"/>
            <w:r w:rsidRPr="006650B7">
              <w:t>întâlnirile</w:t>
            </w:r>
            <w:proofErr w:type="spellEnd"/>
            <w:r w:rsidRPr="006650B7">
              <w:t xml:space="preserve"> de </w:t>
            </w:r>
            <w:proofErr w:type="spellStart"/>
            <w:r w:rsidRPr="006650B7">
              <w:t>lucru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organizate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parcursul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derulării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proiectelor</w:t>
            </w:r>
            <w:proofErr w:type="spellEnd"/>
            <w:r w:rsidRPr="006650B7">
              <w:t xml:space="preserve"> DPFE </w:t>
            </w:r>
            <w:proofErr w:type="spellStart"/>
            <w:r w:rsidRPr="006650B7">
              <w:t>și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asigură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activitatea</w:t>
            </w:r>
            <w:proofErr w:type="spellEnd"/>
            <w:r w:rsidRPr="006650B7">
              <w:t xml:space="preserve"> de secretariat, </w:t>
            </w:r>
            <w:proofErr w:type="spellStart"/>
            <w:r w:rsidRPr="006650B7">
              <w:t>realizând</w:t>
            </w:r>
            <w:proofErr w:type="spellEnd"/>
            <w:r w:rsidRPr="006650B7">
              <w:t xml:space="preserve"> minute, </w:t>
            </w:r>
            <w:proofErr w:type="spellStart"/>
            <w:r w:rsidRPr="006650B7">
              <w:t>procese-verbale</w:t>
            </w:r>
            <w:proofErr w:type="spellEnd"/>
            <w:r w:rsidRPr="006650B7">
              <w:t xml:space="preserve">, </w:t>
            </w:r>
            <w:proofErr w:type="spellStart"/>
            <w:r w:rsidRPr="006650B7">
              <w:t>adnotări</w:t>
            </w:r>
            <w:proofErr w:type="spellEnd"/>
            <w:r w:rsidRPr="006650B7">
              <w:t xml:space="preserve">, </w:t>
            </w:r>
            <w:proofErr w:type="spellStart"/>
            <w:r w:rsidRPr="006650B7">
              <w:t>după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caz</w:t>
            </w:r>
            <w:proofErr w:type="spellEnd"/>
            <w:r w:rsidRPr="006650B7">
              <w:t xml:space="preserve">. </w:t>
            </w:r>
          </w:p>
          <w:p w:rsidR="0065460B" w:rsidRPr="006650B7" w:rsidRDefault="0065460B" w:rsidP="006650B7">
            <w:pPr>
              <w:pStyle w:val="Default"/>
              <w:jc w:val="both"/>
            </w:pPr>
            <w:r w:rsidRPr="006650B7">
              <w:t xml:space="preserve">11. </w:t>
            </w:r>
            <w:proofErr w:type="spellStart"/>
            <w:r w:rsidRPr="006650B7">
              <w:t>Întocmeşte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rapoarte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lunare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şi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anuale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privind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activitatea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proprie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desfăşurată</w:t>
            </w:r>
            <w:proofErr w:type="spellEnd"/>
            <w:r w:rsidRPr="006650B7">
              <w:t xml:space="preserve">; </w:t>
            </w:r>
          </w:p>
          <w:p w:rsidR="0065460B" w:rsidRPr="006650B7" w:rsidRDefault="0065460B" w:rsidP="006650B7">
            <w:pPr>
              <w:pStyle w:val="Default"/>
              <w:jc w:val="both"/>
            </w:pPr>
            <w:r w:rsidRPr="006650B7">
              <w:t xml:space="preserve">12. Se </w:t>
            </w:r>
            <w:proofErr w:type="spellStart"/>
            <w:r w:rsidRPr="006650B7">
              <w:t>documentează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în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vederea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îndeplinirii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atribuţiilor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şi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sarcinilor</w:t>
            </w:r>
            <w:proofErr w:type="spellEnd"/>
            <w:r w:rsidRPr="006650B7">
              <w:t xml:space="preserve"> de </w:t>
            </w:r>
            <w:proofErr w:type="spellStart"/>
            <w:r w:rsidRPr="006650B7">
              <w:t>serviciu</w:t>
            </w:r>
            <w:proofErr w:type="spellEnd"/>
            <w:r w:rsidRPr="006650B7">
              <w:t xml:space="preserve">; </w:t>
            </w:r>
          </w:p>
          <w:p w:rsidR="0065460B" w:rsidRPr="006650B7" w:rsidRDefault="0065460B" w:rsidP="006650B7">
            <w:pPr>
              <w:pStyle w:val="Default"/>
              <w:jc w:val="both"/>
            </w:pPr>
            <w:r w:rsidRPr="006650B7">
              <w:lastRenderedPageBreak/>
              <w:t xml:space="preserve">13. </w:t>
            </w:r>
            <w:proofErr w:type="spellStart"/>
            <w:r w:rsidRPr="006650B7">
              <w:t>Asigură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evidenţa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şi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păstrarea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documentaţiei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proiectelor</w:t>
            </w:r>
            <w:proofErr w:type="spellEnd"/>
            <w:r w:rsidRPr="006650B7">
              <w:t xml:space="preserve"> cu </w:t>
            </w:r>
            <w:proofErr w:type="spellStart"/>
            <w:r w:rsidRPr="006650B7">
              <w:t>finanţare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externă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pentru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proiectele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sau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programele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în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implementare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și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finalizate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aflate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în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perioada</w:t>
            </w:r>
            <w:proofErr w:type="spellEnd"/>
            <w:r w:rsidRPr="006650B7">
              <w:t xml:space="preserve"> de </w:t>
            </w:r>
            <w:proofErr w:type="spellStart"/>
            <w:r w:rsidRPr="006650B7">
              <w:t>sustenabilitate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până</w:t>
            </w:r>
            <w:proofErr w:type="spellEnd"/>
            <w:r w:rsidRPr="006650B7">
              <w:t xml:space="preserve"> la </w:t>
            </w:r>
            <w:proofErr w:type="spellStart"/>
            <w:r w:rsidRPr="006650B7">
              <w:t>predarea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către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arhiva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Agenției</w:t>
            </w:r>
            <w:proofErr w:type="spellEnd"/>
            <w:r w:rsidRPr="006650B7">
              <w:t xml:space="preserve">, </w:t>
            </w:r>
            <w:proofErr w:type="spellStart"/>
            <w:r w:rsidRPr="006650B7">
              <w:t>în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condițiile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legii</w:t>
            </w:r>
            <w:proofErr w:type="spellEnd"/>
            <w:r w:rsidRPr="006650B7">
              <w:t xml:space="preserve">. </w:t>
            </w:r>
          </w:p>
          <w:p w:rsidR="0065460B" w:rsidRPr="006650B7" w:rsidRDefault="0065460B" w:rsidP="006650B7">
            <w:pPr>
              <w:pStyle w:val="Default"/>
              <w:jc w:val="both"/>
            </w:pPr>
            <w:r w:rsidRPr="006650B7">
              <w:t xml:space="preserve">14. </w:t>
            </w:r>
            <w:proofErr w:type="spellStart"/>
            <w:r w:rsidRPr="006650B7">
              <w:t>Realizează</w:t>
            </w:r>
            <w:proofErr w:type="spellEnd"/>
            <w:r w:rsidRPr="006650B7">
              <w:t xml:space="preserve"> minute, </w:t>
            </w:r>
            <w:proofErr w:type="spellStart"/>
            <w:r w:rsidRPr="006650B7">
              <w:t>procese-verbale</w:t>
            </w:r>
            <w:proofErr w:type="spellEnd"/>
            <w:r w:rsidRPr="006650B7">
              <w:t xml:space="preserve">, </w:t>
            </w:r>
            <w:proofErr w:type="spellStart"/>
            <w:r w:rsidRPr="006650B7">
              <w:t>informări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referitoare</w:t>
            </w:r>
            <w:proofErr w:type="spellEnd"/>
            <w:r w:rsidRPr="006650B7">
              <w:t xml:space="preserve"> la </w:t>
            </w:r>
            <w:proofErr w:type="spellStart"/>
            <w:r w:rsidRPr="006650B7">
              <w:t>activitatea</w:t>
            </w:r>
            <w:proofErr w:type="spellEnd"/>
            <w:r w:rsidRPr="006650B7">
              <w:t xml:space="preserve"> DPFE; </w:t>
            </w:r>
          </w:p>
          <w:p w:rsidR="0065460B" w:rsidRPr="006650B7" w:rsidRDefault="0065460B" w:rsidP="006650B7">
            <w:pPr>
              <w:pStyle w:val="Default"/>
              <w:jc w:val="both"/>
            </w:pPr>
            <w:r w:rsidRPr="006650B7">
              <w:t xml:space="preserve">15. </w:t>
            </w:r>
            <w:proofErr w:type="spellStart"/>
            <w:r w:rsidRPr="006650B7">
              <w:t>Asigură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respectarea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prevederilor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actelor</w:t>
            </w:r>
            <w:proofErr w:type="spellEnd"/>
            <w:r w:rsidRPr="006650B7">
              <w:t xml:space="preserve"> normative din </w:t>
            </w:r>
            <w:proofErr w:type="spellStart"/>
            <w:r w:rsidRPr="006650B7">
              <w:t>domeniul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prelucrării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datelor</w:t>
            </w:r>
            <w:proofErr w:type="spellEnd"/>
            <w:r w:rsidRPr="006650B7">
              <w:t xml:space="preserve"> cu </w:t>
            </w:r>
            <w:proofErr w:type="spellStart"/>
            <w:r w:rsidRPr="006650B7">
              <w:t>caracter</w:t>
            </w:r>
            <w:proofErr w:type="spellEnd"/>
            <w:r w:rsidRPr="006650B7">
              <w:t xml:space="preserve"> personal, </w:t>
            </w:r>
            <w:proofErr w:type="spellStart"/>
            <w:r w:rsidRPr="006650B7">
              <w:t>păstrează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confidenţialitatea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datelor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prelucrate</w:t>
            </w:r>
            <w:proofErr w:type="spellEnd"/>
            <w:r w:rsidRPr="006650B7">
              <w:t xml:space="preserve">, a </w:t>
            </w:r>
            <w:proofErr w:type="spellStart"/>
            <w:r w:rsidRPr="006650B7">
              <w:t>contului</w:t>
            </w:r>
            <w:proofErr w:type="spellEnd"/>
            <w:r w:rsidRPr="006650B7">
              <w:t xml:space="preserve"> de </w:t>
            </w:r>
            <w:proofErr w:type="spellStart"/>
            <w:r w:rsidRPr="006650B7">
              <w:t>utilizator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şi</w:t>
            </w:r>
            <w:proofErr w:type="spellEnd"/>
            <w:r w:rsidRPr="006650B7">
              <w:t xml:space="preserve"> a </w:t>
            </w:r>
            <w:proofErr w:type="spellStart"/>
            <w:r w:rsidRPr="006650B7">
              <w:t>parolei</w:t>
            </w:r>
            <w:proofErr w:type="spellEnd"/>
            <w:r w:rsidRPr="006650B7">
              <w:t xml:space="preserve"> de </w:t>
            </w:r>
            <w:proofErr w:type="spellStart"/>
            <w:r w:rsidRPr="006650B7">
              <w:t>acces</w:t>
            </w:r>
            <w:proofErr w:type="spellEnd"/>
            <w:r w:rsidRPr="006650B7">
              <w:t xml:space="preserve"> la </w:t>
            </w:r>
            <w:proofErr w:type="spellStart"/>
            <w:r w:rsidRPr="006650B7">
              <w:t>sistemul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informatic</w:t>
            </w:r>
            <w:proofErr w:type="spellEnd"/>
            <w:r w:rsidRPr="006650B7">
              <w:t xml:space="preserve"> al </w:t>
            </w:r>
            <w:proofErr w:type="spellStart"/>
            <w:r w:rsidRPr="006650B7">
              <w:t>instituţiei</w:t>
            </w:r>
            <w:proofErr w:type="spellEnd"/>
            <w:r w:rsidRPr="006650B7">
              <w:t xml:space="preserve">; </w:t>
            </w:r>
          </w:p>
          <w:p w:rsidR="0065460B" w:rsidRPr="006650B7" w:rsidRDefault="0065460B" w:rsidP="006650B7">
            <w:pPr>
              <w:pStyle w:val="Default"/>
              <w:jc w:val="both"/>
            </w:pPr>
            <w:r w:rsidRPr="006650B7">
              <w:t xml:space="preserve">16. </w:t>
            </w:r>
            <w:proofErr w:type="spellStart"/>
            <w:r w:rsidRPr="006650B7">
              <w:t>Îndeplineşte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orice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atribuţii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în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limita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competenţelor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dispuse</w:t>
            </w:r>
            <w:proofErr w:type="spellEnd"/>
            <w:r w:rsidRPr="006650B7">
              <w:t xml:space="preserve"> de </w:t>
            </w:r>
            <w:proofErr w:type="spellStart"/>
            <w:r w:rsidRPr="006650B7">
              <w:t>superiorul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ierarhic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sau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conducerea</w:t>
            </w:r>
            <w:proofErr w:type="spellEnd"/>
            <w:r w:rsidRPr="006650B7">
              <w:t xml:space="preserve"> ANFP, cu </w:t>
            </w:r>
            <w:proofErr w:type="spellStart"/>
            <w:r w:rsidRPr="006650B7">
              <w:t>respectarea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scopului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postului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şi</w:t>
            </w:r>
            <w:proofErr w:type="spellEnd"/>
            <w:r w:rsidRPr="006650B7">
              <w:t xml:space="preserve"> a </w:t>
            </w:r>
            <w:proofErr w:type="spellStart"/>
            <w:r w:rsidRPr="006650B7">
              <w:t>cerinţelor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acestuia</w:t>
            </w:r>
            <w:proofErr w:type="spellEnd"/>
            <w:r w:rsidRPr="006650B7">
              <w:t xml:space="preserve">. </w:t>
            </w:r>
            <w:proofErr w:type="spellStart"/>
            <w:r w:rsidRPr="006650B7">
              <w:t>În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situaţia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în</w:t>
            </w:r>
            <w:proofErr w:type="spellEnd"/>
            <w:r w:rsidRPr="006650B7">
              <w:t xml:space="preserve"> care </w:t>
            </w:r>
            <w:proofErr w:type="spellStart"/>
            <w:r w:rsidRPr="006650B7">
              <w:t>lucrările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sunt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repartizate</w:t>
            </w:r>
            <w:proofErr w:type="spellEnd"/>
            <w:r w:rsidRPr="006650B7">
              <w:t xml:space="preserve"> de </w:t>
            </w:r>
            <w:proofErr w:type="spellStart"/>
            <w:r w:rsidRPr="006650B7">
              <w:t>alţi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funcţionari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publici</w:t>
            </w:r>
            <w:proofErr w:type="spellEnd"/>
            <w:r w:rsidRPr="006650B7">
              <w:t xml:space="preserve"> de </w:t>
            </w:r>
            <w:proofErr w:type="spellStart"/>
            <w:r w:rsidRPr="006650B7">
              <w:t>conducere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sau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i</w:t>
            </w:r>
            <w:proofErr w:type="spellEnd"/>
            <w:r w:rsidRPr="006650B7">
              <w:t xml:space="preserve"> se </w:t>
            </w:r>
            <w:proofErr w:type="spellStart"/>
            <w:r w:rsidRPr="006650B7">
              <w:t>solicită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acordarea</w:t>
            </w:r>
            <w:proofErr w:type="spellEnd"/>
            <w:r w:rsidRPr="006650B7">
              <w:t xml:space="preserve"> de </w:t>
            </w:r>
            <w:proofErr w:type="spellStart"/>
            <w:r w:rsidRPr="006650B7">
              <w:t>asistenţă</w:t>
            </w:r>
            <w:proofErr w:type="spellEnd"/>
            <w:r w:rsidRPr="006650B7">
              <w:t xml:space="preserve"> de </w:t>
            </w:r>
            <w:proofErr w:type="spellStart"/>
            <w:r w:rsidRPr="006650B7">
              <w:t>specialitate</w:t>
            </w:r>
            <w:proofErr w:type="spellEnd"/>
            <w:r w:rsidRPr="006650B7">
              <w:t xml:space="preserve"> conform </w:t>
            </w:r>
            <w:proofErr w:type="spellStart"/>
            <w:r w:rsidRPr="006650B7">
              <w:t>competenţelor</w:t>
            </w:r>
            <w:proofErr w:type="spellEnd"/>
            <w:r w:rsidRPr="006650B7">
              <w:t xml:space="preserve">, are </w:t>
            </w:r>
            <w:proofErr w:type="spellStart"/>
            <w:r w:rsidRPr="006650B7">
              <w:t>obligaţia</w:t>
            </w:r>
            <w:proofErr w:type="spellEnd"/>
            <w:r w:rsidRPr="006650B7">
              <w:t xml:space="preserve"> de </w:t>
            </w:r>
            <w:proofErr w:type="gramStart"/>
            <w:r w:rsidRPr="006650B7">
              <w:t>a</w:t>
            </w:r>
            <w:proofErr w:type="gramEnd"/>
            <w:r w:rsidRPr="006650B7">
              <w:t xml:space="preserve"> </w:t>
            </w:r>
            <w:proofErr w:type="spellStart"/>
            <w:r w:rsidRPr="006650B7">
              <w:t>înştiinţa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superiorul</w:t>
            </w:r>
            <w:proofErr w:type="spellEnd"/>
            <w:r w:rsidRPr="006650B7">
              <w:t xml:space="preserve"> </w:t>
            </w:r>
            <w:proofErr w:type="spellStart"/>
            <w:r w:rsidRPr="006650B7">
              <w:t>ierarhic</w:t>
            </w:r>
            <w:proofErr w:type="spellEnd"/>
            <w:r w:rsidRPr="006650B7">
              <w:t xml:space="preserve">. </w:t>
            </w:r>
          </w:p>
          <w:p w:rsidR="0065460B" w:rsidRPr="0065460B" w:rsidRDefault="0065460B" w:rsidP="0065460B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color w:val="000000"/>
                <w:sz w:val="23"/>
                <w:szCs w:val="23"/>
                <w:lang w:val="en-US" w:eastAsia="ro-RO"/>
              </w:rPr>
            </w:pPr>
          </w:p>
        </w:tc>
      </w:tr>
    </w:tbl>
    <w:p w:rsidR="00BF2DEA" w:rsidRDefault="006650B7" w:rsidP="006650B7">
      <w:pPr>
        <w:tabs>
          <w:tab w:val="left" w:pos="284"/>
        </w:tabs>
        <w:jc w:val="center"/>
        <w:rPr>
          <w:rFonts w:ascii="Trebuchet MS" w:hAnsi="Trebuchet MS"/>
          <w:b/>
          <w:color w:val="000000"/>
        </w:rPr>
      </w:pPr>
      <w:r w:rsidRPr="00BF2DEA">
        <w:rPr>
          <w:rFonts w:ascii="Trebuchet MS" w:hAnsi="Trebuchet MS"/>
          <w:b/>
          <w:color w:val="000000"/>
        </w:rPr>
        <w:lastRenderedPageBreak/>
        <w:t>BIBLIOGRAFIA</w:t>
      </w:r>
    </w:p>
    <w:p w:rsidR="00BF2DEA" w:rsidRPr="00BF2DEA" w:rsidRDefault="00BF2DEA" w:rsidP="00BA3880">
      <w:pPr>
        <w:tabs>
          <w:tab w:val="left" w:pos="284"/>
        </w:tabs>
        <w:jc w:val="both"/>
        <w:rPr>
          <w:rFonts w:ascii="Trebuchet MS" w:hAnsi="Trebuchet MS"/>
          <w:b/>
          <w:color w:val="000000"/>
        </w:rPr>
      </w:pPr>
    </w:p>
    <w:p w:rsidR="00BF2DEA" w:rsidRDefault="00BA3880" w:rsidP="00BF2DEA">
      <w:pPr>
        <w:pStyle w:val="ListParagraph"/>
        <w:numPr>
          <w:ilvl w:val="0"/>
          <w:numId w:val="14"/>
        </w:numPr>
        <w:tabs>
          <w:tab w:val="left" w:pos="284"/>
        </w:tabs>
        <w:spacing w:after="160" w:line="276" w:lineRule="auto"/>
        <w:ind w:left="284" w:firstLine="0"/>
        <w:jc w:val="both"/>
        <w:rPr>
          <w:rFonts w:ascii="Trebuchet MS" w:hAnsi="Trebuchet MS"/>
          <w:color w:val="000000" w:themeColor="text1"/>
        </w:rPr>
      </w:pPr>
      <w:proofErr w:type="spellStart"/>
      <w:r w:rsidRPr="00BF2DEA">
        <w:rPr>
          <w:rFonts w:ascii="Trebuchet MS" w:hAnsi="Trebuchet MS"/>
          <w:color w:val="000000" w:themeColor="text1"/>
        </w:rPr>
        <w:t>Constituţia</w:t>
      </w:r>
      <w:proofErr w:type="spellEnd"/>
      <w:r w:rsidRPr="00BF2DEA">
        <w:rPr>
          <w:rFonts w:ascii="Trebuchet MS" w:hAnsi="Trebuchet MS"/>
          <w:color w:val="000000" w:themeColor="text1"/>
        </w:rPr>
        <w:t xml:space="preserve"> României, republicată; </w:t>
      </w:r>
    </w:p>
    <w:p w:rsidR="00BF2DEA" w:rsidRDefault="00BA3880" w:rsidP="00BD1822">
      <w:pPr>
        <w:pStyle w:val="ListParagraph"/>
        <w:numPr>
          <w:ilvl w:val="0"/>
          <w:numId w:val="14"/>
        </w:numPr>
        <w:tabs>
          <w:tab w:val="left" w:pos="284"/>
        </w:tabs>
        <w:spacing w:after="160" w:line="276" w:lineRule="auto"/>
        <w:ind w:left="284" w:firstLine="0"/>
        <w:jc w:val="both"/>
        <w:rPr>
          <w:rFonts w:ascii="Trebuchet MS" w:hAnsi="Trebuchet MS"/>
          <w:color w:val="000000" w:themeColor="text1"/>
        </w:rPr>
      </w:pPr>
      <w:r w:rsidRPr="00BF2DEA">
        <w:rPr>
          <w:rFonts w:ascii="Trebuchet MS" w:hAnsi="Trebuchet MS"/>
          <w:color w:val="000000" w:themeColor="text1"/>
        </w:rPr>
        <w:t xml:space="preserve"> Ordonanța de urgență a Guvernului nr. 57/2019 privind Codul administrativ, cu modificările și completările ulterioare, titlul I </w:t>
      </w:r>
      <w:proofErr w:type="spellStart"/>
      <w:r w:rsidRPr="00BF2DEA">
        <w:rPr>
          <w:rFonts w:ascii="Trebuchet MS" w:hAnsi="Trebuchet MS"/>
          <w:color w:val="000000" w:themeColor="text1"/>
        </w:rPr>
        <w:t>şi</w:t>
      </w:r>
      <w:proofErr w:type="spellEnd"/>
      <w:r w:rsidRPr="00BF2DEA">
        <w:rPr>
          <w:rFonts w:ascii="Trebuchet MS" w:hAnsi="Trebuchet MS"/>
          <w:color w:val="000000" w:themeColor="text1"/>
        </w:rPr>
        <w:t xml:space="preserve"> II ale </w:t>
      </w:r>
      <w:proofErr w:type="spellStart"/>
      <w:r w:rsidRPr="00BF2DEA">
        <w:rPr>
          <w:rFonts w:ascii="Trebuchet MS" w:hAnsi="Trebuchet MS"/>
          <w:color w:val="000000" w:themeColor="text1"/>
        </w:rPr>
        <w:t>părţii</w:t>
      </w:r>
      <w:proofErr w:type="spellEnd"/>
      <w:r w:rsidRPr="00BF2DEA">
        <w:rPr>
          <w:rFonts w:ascii="Trebuchet MS" w:hAnsi="Trebuchet MS"/>
          <w:color w:val="000000" w:themeColor="text1"/>
        </w:rPr>
        <w:t xml:space="preserve"> a VI-a Statutul </w:t>
      </w:r>
      <w:proofErr w:type="spellStart"/>
      <w:r w:rsidRPr="00BF2DEA">
        <w:rPr>
          <w:rFonts w:ascii="Trebuchet MS" w:hAnsi="Trebuchet MS"/>
          <w:color w:val="000000" w:themeColor="text1"/>
        </w:rPr>
        <w:t>funcţionarilor</w:t>
      </w:r>
      <w:proofErr w:type="spellEnd"/>
      <w:r w:rsidRPr="00BF2DEA">
        <w:rPr>
          <w:rFonts w:ascii="Trebuchet MS" w:hAnsi="Trebuchet MS"/>
          <w:color w:val="000000" w:themeColor="text1"/>
        </w:rPr>
        <w:t xml:space="preserve"> publici;</w:t>
      </w:r>
    </w:p>
    <w:p w:rsidR="00BF2DEA" w:rsidRDefault="00BA3880" w:rsidP="00863A95">
      <w:pPr>
        <w:pStyle w:val="ListParagraph"/>
        <w:numPr>
          <w:ilvl w:val="0"/>
          <w:numId w:val="14"/>
        </w:numPr>
        <w:tabs>
          <w:tab w:val="left" w:pos="284"/>
        </w:tabs>
        <w:spacing w:after="160" w:line="276" w:lineRule="auto"/>
        <w:ind w:left="284" w:hanging="284"/>
        <w:jc w:val="both"/>
        <w:rPr>
          <w:rFonts w:ascii="Trebuchet MS" w:hAnsi="Trebuchet MS"/>
          <w:color w:val="000000" w:themeColor="text1"/>
        </w:rPr>
      </w:pPr>
      <w:proofErr w:type="spellStart"/>
      <w:r w:rsidRPr="00BF2DEA">
        <w:rPr>
          <w:rFonts w:ascii="Trebuchet MS" w:hAnsi="Trebuchet MS"/>
          <w:color w:val="000000" w:themeColor="text1"/>
        </w:rPr>
        <w:t>Ordonanţa</w:t>
      </w:r>
      <w:proofErr w:type="spellEnd"/>
      <w:r w:rsidRPr="00BF2DEA">
        <w:rPr>
          <w:rFonts w:ascii="Trebuchet MS" w:hAnsi="Trebuchet MS"/>
          <w:color w:val="000000" w:themeColor="text1"/>
        </w:rPr>
        <w:t xml:space="preserve"> Guvernului nr. 137/2000 privind prevenirea </w:t>
      </w:r>
      <w:proofErr w:type="spellStart"/>
      <w:r w:rsidRPr="00BF2DEA">
        <w:rPr>
          <w:rFonts w:ascii="Trebuchet MS" w:hAnsi="Trebuchet MS"/>
          <w:color w:val="000000" w:themeColor="text1"/>
        </w:rPr>
        <w:t>şi</w:t>
      </w:r>
      <w:proofErr w:type="spellEnd"/>
      <w:r w:rsidRPr="00BF2DEA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BF2DEA">
        <w:rPr>
          <w:rFonts w:ascii="Trebuchet MS" w:hAnsi="Trebuchet MS"/>
          <w:color w:val="000000" w:themeColor="text1"/>
        </w:rPr>
        <w:t>sancţionarea</w:t>
      </w:r>
      <w:proofErr w:type="spellEnd"/>
      <w:r w:rsidRPr="00BF2DEA">
        <w:rPr>
          <w:rFonts w:ascii="Trebuchet MS" w:hAnsi="Trebuchet MS"/>
          <w:color w:val="000000" w:themeColor="text1"/>
        </w:rPr>
        <w:t xml:space="preserve"> tuturor formelor de discriminare, republicată, cu modificările </w:t>
      </w:r>
      <w:proofErr w:type="spellStart"/>
      <w:r w:rsidRPr="00BF2DEA">
        <w:rPr>
          <w:rFonts w:ascii="Trebuchet MS" w:hAnsi="Trebuchet MS"/>
          <w:color w:val="000000" w:themeColor="text1"/>
        </w:rPr>
        <w:t>şi</w:t>
      </w:r>
      <w:proofErr w:type="spellEnd"/>
      <w:r w:rsidRPr="00BF2DEA">
        <w:rPr>
          <w:rFonts w:ascii="Trebuchet MS" w:hAnsi="Trebuchet MS"/>
          <w:color w:val="000000" w:themeColor="text1"/>
        </w:rPr>
        <w:t xml:space="preserve"> completările ulterioare;</w:t>
      </w:r>
    </w:p>
    <w:p w:rsidR="00BF2DEA" w:rsidRPr="00BF2DEA" w:rsidRDefault="00BA3880" w:rsidP="004C25AC">
      <w:pPr>
        <w:pStyle w:val="ListParagraph"/>
        <w:numPr>
          <w:ilvl w:val="0"/>
          <w:numId w:val="14"/>
        </w:numPr>
        <w:tabs>
          <w:tab w:val="left" w:pos="284"/>
        </w:tabs>
        <w:spacing w:after="160" w:line="276" w:lineRule="auto"/>
        <w:ind w:left="284" w:hanging="284"/>
        <w:jc w:val="both"/>
        <w:rPr>
          <w:rFonts w:ascii="Trebuchet MS" w:hAnsi="Trebuchet MS"/>
        </w:rPr>
      </w:pPr>
      <w:r w:rsidRPr="00BF2DEA">
        <w:rPr>
          <w:rFonts w:ascii="Trebuchet MS" w:hAnsi="Trebuchet MS"/>
          <w:color w:val="000000" w:themeColor="text1"/>
        </w:rPr>
        <w:t xml:space="preserve">Legea nr. 202/2002 privind egalitatea de </w:t>
      </w:r>
      <w:proofErr w:type="spellStart"/>
      <w:r w:rsidRPr="00BF2DEA">
        <w:rPr>
          <w:rFonts w:ascii="Trebuchet MS" w:hAnsi="Trebuchet MS"/>
          <w:color w:val="000000" w:themeColor="text1"/>
        </w:rPr>
        <w:t>şanse</w:t>
      </w:r>
      <w:proofErr w:type="spellEnd"/>
      <w:r w:rsidRPr="00BF2DEA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BF2DEA">
        <w:rPr>
          <w:rFonts w:ascii="Trebuchet MS" w:hAnsi="Trebuchet MS"/>
          <w:color w:val="000000" w:themeColor="text1"/>
        </w:rPr>
        <w:t>şi</w:t>
      </w:r>
      <w:proofErr w:type="spellEnd"/>
      <w:r w:rsidRPr="00BF2DEA">
        <w:rPr>
          <w:rFonts w:ascii="Trebuchet MS" w:hAnsi="Trebuchet MS"/>
          <w:color w:val="000000" w:themeColor="text1"/>
        </w:rPr>
        <w:t xml:space="preserve"> de tratament între femei </w:t>
      </w:r>
      <w:proofErr w:type="spellStart"/>
      <w:r w:rsidRPr="00BF2DEA">
        <w:rPr>
          <w:rFonts w:ascii="Trebuchet MS" w:hAnsi="Trebuchet MS"/>
          <w:color w:val="000000" w:themeColor="text1"/>
        </w:rPr>
        <w:t>şi</w:t>
      </w:r>
      <w:proofErr w:type="spellEnd"/>
      <w:r w:rsidRPr="00BF2DEA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BF2DEA">
        <w:rPr>
          <w:rFonts w:ascii="Trebuchet MS" w:hAnsi="Trebuchet MS"/>
          <w:color w:val="000000" w:themeColor="text1"/>
        </w:rPr>
        <w:t>bărbaţi</w:t>
      </w:r>
      <w:proofErr w:type="spellEnd"/>
      <w:r w:rsidRPr="00BF2DEA">
        <w:rPr>
          <w:rFonts w:ascii="Trebuchet MS" w:hAnsi="Trebuchet MS"/>
          <w:color w:val="000000" w:themeColor="text1"/>
        </w:rPr>
        <w:t xml:space="preserve">, republicată, cu modificările </w:t>
      </w:r>
      <w:proofErr w:type="spellStart"/>
      <w:r w:rsidRPr="00BF2DEA">
        <w:rPr>
          <w:rFonts w:ascii="Trebuchet MS" w:hAnsi="Trebuchet MS"/>
          <w:color w:val="000000" w:themeColor="text1"/>
        </w:rPr>
        <w:t>şi</w:t>
      </w:r>
      <w:proofErr w:type="spellEnd"/>
      <w:r w:rsidRPr="00BF2DEA">
        <w:rPr>
          <w:rFonts w:ascii="Trebuchet MS" w:hAnsi="Trebuchet MS"/>
          <w:color w:val="000000" w:themeColor="text1"/>
        </w:rPr>
        <w:t xml:space="preserve"> completările ulterioare;</w:t>
      </w:r>
    </w:p>
    <w:p w:rsidR="00BF2DEA" w:rsidRPr="00BF2DEA" w:rsidRDefault="00BA3880" w:rsidP="005F6C78">
      <w:pPr>
        <w:pStyle w:val="ListParagraph"/>
        <w:numPr>
          <w:ilvl w:val="0"/>
          <w:numId w:val="14"/>
        </w:numPr>
        <w:tabs>
          <w:tab w:val="left" w:pos="284"/>
        </w:tabs>
        <w:spacing w:after="160" w:line="276" w:lineRule="auto"/>
        <w:ind w:left="284" w:hanging="284"/>
        <w:jc w:val="both"/>
        <w:rPr>
          <w:rFonts w:ascii="Trebuchet MS" w:hAnsi="Trebuchet MS"/>
          <w:color w:val="0000FF"/>
          <w:u w:val="single"/>
        </w:rPr>
      </w:pPr>
      <w:r w:rsidRPr="00BF2DEA">
        <w:rPr>
          <w:rFonts w:ascii="Trebuchet MS" w:hAnsi="Trebuchet MS"/>
          <w:color w:val="000000" w:themeColor="text1"/>
        </w:rPr>
        <w:t xml:space="preserve">Ghidul Beneficiarului privind implementarea tehnică și financiară a proiectelor finanțate din POAT 2014-2020, Versiunea III Martie 2019; </w:t>
      </w:r>
      <w:r w:rsidRPr="00BF2DEA">
        <w:rPr>
          <w:rStyle w:val="Hyperlink"/>
          <w:rFonts w:ascii="Trebuchet MS" w:hAnsi="Trebuchet MS"/>
        </w:rPr>
        <w:t>https://mfe.gov.ro/programe/autoritati-de-management/am-poat/</w:t>
      </w:r>
      <w:r w:rsidRPr="00BF2DEA">
        <w:rPr>
          <w:rFonts w:ascii="Trebuchet MS" w:hAnsi="Trebuchet MS"/>
          <w:color w:val="000000" w:themeColor="text1"/>
        </w:rPr>
        <w:t xml:space="preserve"> </w:t>
      </w:r>
    </w:p>
    <w:p w:rsidR="00BA3880" w:rsidRPr="006650B7" w:rsidRDefault="00BA3880" w:rsidP="005F6C78">
      <w:pPr>
        <w:pStyle w:val="ListParagraph"/>
        <w:numPr>
          <w:ilvl w:val="0"/>
          <w:numId w:val="14"/>
        </w:numPr>
        <w:tabs>
          <w:tab w:val="left" w:pos="284"/>
        </w:tabs>
        <w:spacing w:after="160" w:line="276" w:lineRule="auto"/>
        <w:ind w:left="284" w:hanging="284"/>
        <w:jc w:val="both"/>
        <w:rPr>
          <w:rFonts w:ascii="Trebuchet MS" w:hAnsi="Trebuchet MS"/>
          <w:color w:val="0000FF"/>
          <w:u w:val="single"/>
        </w:rPr>
      </w:pPr>
      <w:r w:rsidRPr="00BF2DEA">
        <w:rPr>
          <w:rFonts w:ascii="Trebuchet MS" w:hAnsi="Trebuchet MS"/>
        </w:rPr>
        <w:t>Ghidul beneficiarului Programului Operațional Capacitate Admin</w:t>
      </w:r>
      <w:r w:rsidR="00BF2DEA">
        <w:rPr>
          <w:rFonts w:ascii="Trebuchet MS" w:hAnsi="Trebuchet MS"/>
        </w:rPr>
        <w:t>istrativă 2014-2020, versiunea mai 2020</w:t>
      </w:r>
      <w:r w:rsidRPr="00BF2DEA">
        <w:rPr>
          <w:rFonts w:ascii="Trebuchet MS" w:hAnsi="Trebuchet MS"/>
        </w:rPr>
        <w:t xml:space="preserve"> </w:t>
      </w:r>
      <w:hyperlink r:id="rId8" w:history="1">
        <w:r w:rsidR="00BF2DEA" w:rsidRPr="000C209F">
          <w:rPr>
            <w:rStyle w:val="Hyperlink"/>
            <w:rFonts w:ascii="Trebuchet MS" w:hAnsi="Trebuchet MS"/>
          </w:rPr>
          <w:t>http://www.poca.ro/implementare-proiecte/ghidul beneficiarului poca-versiunea-mai-2021</w:t>
        </w:r>
      </w:hyperlink>
    </w:p>
    <w:p w:rsidR="001568FE" w:rsidRPr="00BF2DEA" w:rsidRDefault="006650B7" w:rsidP="006650B7">
      <w:pPr>
        <w:tabs>
          <w:tab w:val="left" w:pos="284"/>
        </w:tabs>
        <w:jc w:val="center"/>
        <w:rPr>
          <w:rFonts w:ascii="Trebuchet MS" w:hAnsi="Trebuchet MS"/>
          <w:b/>
        </w:rPr>
      </w:pPr>
      <w:r w:rsidRPr="00BF2DEA">
        <w:rPr>
          <w:rFonts w:ascii="Trebuchet MS" w:hAnsi="Trebuchet MS"/>
          <w:b/>
        </w:rPr>
        <w:t>TEMATICĂ</w:t>
      </w:r>
    </w:p>
    <w:p w:rsidR="001568FE" w:rsidRDefault="001568FE" w:rsidP="00417690">
      <w:pPr>
        <w:tabs>
          <w:tab w:val="left" w:pos="284"/>
        </w:tabs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1.</w:t>
      </w:r>
      <w:r w:rsidR="00EA0383" w:rsidRPr="00EA0383">
        <w:rPr>
          <w:rFonts w:ascii="Trebuchet MS" w:hAnsi="Trebuchet MS"/>
          <w:color w:val="000000" w:themeColor="text1"/>
        </w:rPr>
        <w:t xml:space="preserve"> </w:t>
      </w:r>
      <w:proofErr w:type="spellStart"/>
      <w:r w:rsidR="00EA0383" w:rsidRPr="00BF2DEA">
        <w:rPr>
          <w:rFonts w:ascii="Trebuchet MS" w:hAnsi="Trebuchet MS"/>
          <w:color w:val="000000" w:themeColor="text1"/>
        </w:rPr>
        <w:t>Constituţia</w:t>
      </w:r>
      <w:proofErr w:type="spellEnd"/>
      <w:r w:rsidR="00EA0383" w:rsidRPr="00BF2DEA">
        <w:rPr>
          <w:rFonts w:ascii="Trebuchet MS" w:hAnsi="Trebuchet MS"/>
          <w:color w:val="000000" w:themeColor="text1"/>
        </w:rPr>
        <w:t xml:space="preserve"> României, republicată</w:t>
      </w:r>
      <w:r w:rsidR="00EA0383" w:rsidRPr="0012104C">
        <w:rPr>
          <w:rFonts w:ascii="Trebuchet MS" w:hAnsi="Trebuchet MS"/>
          <w:color w:val="000000" w:themeColor="text1"/>
        </w:rPr>
        <w:t xml:space="preserve"> </w:t>
      </w:r>
      <w:r w:rsidR="00EA0383">
        <w:rPr>
          <w:rFonts w:ascii="Trebuchet MS" w:hAnsi="Trebuchet MS"/>
          <w:color w:val="000000" w:themeColor="text1"/>
        </w:rPr>
        <w:t>-</w:t>
      </w:r>
      <w:r w:rsidRPr="0012104C">
        <w:rPr>
          <w:rFonts w:ascii="Trebuchet MS" w:hAnsi="Trebuchet MS"/>
          <w:color w:val="000000" w:themeColor="text1"/>
        </w:rPr>
        <w:t xml:space="preserve">Drepturile, </w:t>
      </w:r>
      <w:proofErr w:type="spellStart"/>
      <w:r w:rsidRPr="0012104C">
        <w:rPr>
          <w:rFonts w:ascii="Trebuchet MS" w:hAnsi="Trebuchet MS"/>
          <w:color w:val="000000" w:themeColor="text1"/>
        </w:rPr>
        <w:t>libertăţi</w:t>
      </w:r>
      <w:r>
        <w:rPr>
          <w:rFonts w:ascii="Trebuchet MS" w:hAnsi="Trebuchet MS"/>
          <w:color w:val="000000" w:themeColor="text1"/>
        </w:rPr>
        <w:t>le</w:t>
      </w:r>
      <w:proofErr w:type="spellEnd"/>
      <w:r>
        <w:rPr>
          <w:rFonts w:ascii="Trebuchet MS" w:hAnsi="Trebuchet MS"/>
          <w:color w:val="000000" w:themeColor="text1"/>
        </w:rPr>
        <w:t xml:space="preserve"> </w:t>
      </w:r>
      <w:proofErr w:type="spellStart"/>
      <w:r>
        <w:rPr>
          <w:rFonts w:ascii="Trebuchet MS" w:hAnsi="Trebuchet MS"/>
          <w:color w:val="000000" w:themeColor="text1"/>
        </w:rPr>
        <w:t>şi</w:t>
      </w:r>
      <w:proofErr w:type="spellEnd"/>
      <w:r>
        <w:rPr>
          <w:rFonts w:ascii="Trebuchet MS" w:hAnsi="Trebuchet MS"/>
          <w:color w:val="000000" w:themeColor="text1"/>
        </w:rPr>
        <w:t xml:space="preserve"> îndatoririle fundamentale;</w:t>
      </w:r>
    </w:p>
    <w:p w:rsidR="00417690" w:rsidRDefault="001568FE" w:rsidP="00417690">
      <w:pPr>
        <w:tabs>
          <w:tab w:val="left" w:pos="284"/>
        </w:tabs>
        <w:jc w:val="both"/>
        <w:rPr>
          <w:rFonts w:ascii="Trebuchet MS" w:hAnsi="Trebuchet MS"/>
          <w:color w:val="000000" w:themeColor="text1"/>
        </w:rPr>
      </w:pPr>
      <w:r w:rsidRPr="00417690">
        <w:rPr>
          <w:rFonts w:ascii="Trebuchet MS" w:hAnsi="Trebuchet MS"/>
          <w:color w:val="000000" w:themeColor="text1"/>
        </w:rPr>
        <w:t xml:space="preserve">2. </w:t>
      </w:r>
      <w:r w:rsidR="00EA0383" w:rsidRPr="00BF2DEA">
        <w:rPr>
          <w:rFonts w:ascii="Trebuchet MS" w:hAnsi="Trebuchet MS"/>
          <w:color w:val="000000" w:themeColor="text1"/>
        </w:rPr>
        <w:t>Ordonanța de urgență a Guvernului nr. 57/2019</w:t>
      </w:r>
      <w:r w:rsidR="00EA0383" w:rsidRPr="00EA0383">
        <w:rPr>
          <w:rFonts w:ascii="Trebuchet MS" w:hAnsi="Trebuchet MS"/>
          <w:color w:val="000000" w:themeColor="text1"/>
        </w:rPr>
        <w:t xml:space="preserve"> </w:t>
      </w:r>
      <w:r w:rsidR="00EA0383">
        <w:rPr>
          <w:rFonts w:ascii="Trebuchet MS" w:hAnsi="Trebuchet MS"/>
          <w:color w:val="000000" w:themeColor="text1"/>
        </w:rPr>
        <w:t>cu modificările și completările ulterioare</w:t>
      </w:r>
      <w:r w:rsidR="00EA0383" w:rsidRPr="00BF2DEA">
        <w:rPr>
          <w:rFonts w:ascii="Trebuchet MS" w:hAnsi="Trebuchet MS"/>
          <w:color w:val="000000" w:themeColor="text1"/>
        </w:rPr>
        <w:t xml:space="preserve"> </w:t>
      </w:r>
      <w:r w:rsidR="00EA0383">
        <w:rPr>
          <w:rFonts w:ascii="Trebuchet MS" w:hAnsi="Trebuchet MS"/>
          <w:color w:val="000000" w:themeColor="text1"/>
        </w:rPr>
        <w:t>-</w:t>
      </w:r>
      <w:r w:rsidRPr="00417690">
        <w:rPr>
          <w:rFonts w:ascii="Trebuchet MS" w:hAnsi="Trebuchet MS"/>
          <w:color w:val="000000" w:themeColor="text1"/>
        </w:rPr>
        <w:t xml:space="preserve">Drepturile </w:t>
      </w:r>
      <w:proofErr w:type="spellStart"/>
      <w:r w:rsidRPr="00417690">
        <w:rPr>
          <w:rFonts w:ascii="Trebuchet MS" w:hAnsi="Trebuchet MS"/>
          <w:color w:val="000000" w:themeColor="text1"/>
        </w:rPr>
        <w:t>funcţionarilor</w:t>
      </w:r>
      <w:proofErr w:type="spellEnd"/>
      <w:r w:rsidRPr="00417690">
        <w:rPr>
          <w:rFonts w:ascii="Trebuchet MS" w:hAnsi="Trebuchet MS"/>
          <w:color w:val="000000" w:themeColor="text1"/>
        </w:rPr>
        <w:t xml:space="preserve"> publici; Îndatoririle </w:t>
      </w:r>
      <w:proofErr w:type="spellStart"/>
      <w:r w:rsidRPr="00417690">
        <w:rPr>
          <w:rFonts w:ascii="Trebuchet MS" w:hAnsi="Trebuchet MS"/>
          <w:color w:val="000000" w:themeColor="text1"/>
        </w:rPr>
        <w:t>funcţionarilor</w:t>
      </w:r>
      <w:proofErr w:type="spellEnd"/>
      <w:r w:rsidRPr="00417690">
        <w:rPr>
          <w:rFonts w:ascii="Trebuchet MS" w:hAnsi="Trebuchet MS"/>
          <w:color w:val="000000" w:themeColor="text1"/>
        </w:rPr>
        <w:t xml:space="preserve"> publici</w:t>
      </w:r>
      <w:r w:rsidR="00417690">
        <w:rPr>
          <w:rFonts w:ascii="Trebuchet MS" w:hAnsi="Trebuchet MS"/>
          <w:color w:val="000000" w:themeColor="text1"/>
        </w:rPr>
        <w:t>;</w:t>
      </w:r>
    </w:p>
    <w:p w:rsidR="001568FE" w:rsidRDefault="001568FE" w:rsidP="00417690">
      <w:pPr>
        <w:tabs>
          <w:tab w:val="left" w:pos="284"/>
        </w:tabs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3.</w:t>
      </w:r>
      <w:r w:rsidR="00417690" w:rsidRPr="00417690">
        <w:rPr>
          <w:rFonts w:ascii="Trebuchet MS" w:hAnsi="Trebuchet MS"/>
          <w:color w:val="000000" w:themeColor="text1"/>
        </w:rPr>
        <w:t xml:space="preserve"> </w:t>
      </w:r>
      <w:proofErr w:type="spellStart"/>
      <w:r w:rsidR="00417690" w:rsidRPr="007C2594">
        <w:rPr>
          <w:rFonts w:ascii="Trebuchet MS" w:hAnsi="Trebuchet MS"/>
          <w:color w:val="000000" w:themeColor="text1"/>
        </w:rPr>
        <w:t>Or</w:t>
      </w:r>
      <w:r w:rsidR="00417690">
        <w:rPr>
          <w:rFonts w:ascii="Trebuchet MS" w:hAnsi="Trebuchet MS"/>
          <w:color w:val="000000" w:themeColor="text1"/>
        </w:rPr>
        <w:t>donanţa</w:t>
      </w:r>
      <w:proofErr w:type="spellEnd"/>
      <w:r w:rsidR="00417690">
        <w:rPr>
          <w:rFonts w:ascii="Trebuchet MS" w:hAnsi="Trebuchet MS"/>
          <w:color w:val="000000" w:themeColor="text1"/>
        </w:rPr>
        <w:t xml:space="preserve"> Guvernului nr. 137/2000, cu modificările și completările ulterioare -Capitolul II Secțiunea II </w:t>
      </w:r>
      <w:r w:rsidRPr="00EB5E96">
        <w:rPr>
          <w:rFonts w:ascii="Trebuchet MS" w:hAnsi="Trebuchet MS"/>
          <w:color w:val="000000" w:themeColor="text1"/>
        </w:rPr>
        <w:t xml:space="preserve">Accesul la serviciile publice administrative </w:t>
      </w:r>
      <w:proofErr w:type="spellStart"/>
      <w:r w:rsidRPr="00EB5E96">
        <w:rPr>
          <w:rFonts w:ascii="Trebuchet MS" w:hAnsi="Trebuchet MS"/>
          <w:color w:val="000000" w:themeColor="text1"/>
        </w:rPr>
        <w:t>şi</w:t>
      </w:r>
      <w:proofErr w:type="spellEnd"/>
      <w:r w:rsidRPr="00EB5E96">
        <w:rPr>
          <w:rFonts w:ascii="Trebuchet MS" w:hAnsi="Trebuchet MS"/>
          <w:color w:val="000000" w:themeColor="text1"/>
        </w:rPr>
        <w:t xml:space="preserve"> juridice, de sănătate, la alte servicii, bunuri </w:t>
      </w:r>
      <w:proofErr w:type="spellStart"/>
      <w:r w:rsidRPr="00EB5E96">
        <w:rPr>
          <w:rFonts w:ascii="Trebuchet MS" w:hAnsi="Trebuchet MS"/>
          <w:color w:val="000000" w:themeColor="text1"/>
        </w:rPr>
        <w:t>şi</w:t>
      </w:r>
      <w:proofErr w:type="spellEnd"/>
      <w:r w:rsidRPr="00EB5E96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EB5E96">
        <w:rPr>
          <w:rFonts w:ascii="Trebuchet MS" w:hAnsi="Trebuchet MS"/>
          <w:color w:val="000000" w:themeColor="text1"/>
        </w:rPr>
        <w:t>facilităţi</w:t>
      </w:r>
      <w:proofErr w:type="spellEnd"/>
      <w:r w:rsidR="00417690">
        <w:rPr>
          <w:rFonts w:ascii="Trebuchet MS" w:hAnsi="Trebuchet MS"/>
          <w:color w:val="000000" w:themeColor="text1"/>
        </w:rPr>
        <w:t>;</w:t>
      </w:r>
    </w:p>
    <w:p w:rsidR="001568FE" w:rsidRDefault="001568FE" w:rsidP="00417690">
      <w:pPr>
        <w:tabs>
          <w:tab w:val="left" w:pos="284"/>
        </w:tabs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4.</w:t>
      </w:r>
      <w:r w:rsidRPr="001568FE">
        <w:rPr>
          <w:rFonts w:ascii="Trebuchet MS" w:hAnsi="Trebuchet MS"/>
          <w:color w:val="000000" w:themeColor="text1"/>
        </w:rPr>
        <w:t xml:space="preserve"> </w:t>
      </w:r>
      <w:r w:rsidR="00EA0383" w:rsidRPr="00BF2DEA">
        <w:rPr>
          <w:rFonts w:ascii="Trebuchet MS" w:hAnsi="Trebuchet MS"/>
          <w:color w:val="000000" w:themeColor="text1"/>
        </w:rPr>
        <w:t>Legea nr. 202/2002</w:t>
      </w:r>
      <w:r w:rsidR="00EA0383">
        <w:rPr>
          <w:rFonts w:ascii="Trebuchet MS" w:hAnsi="Trebuchet MS"/>
          <w:color w:val="000000" w:themeColor="text1"/>
        </w:rPr>
        <w:t>-</w:t>
      </w:r>
      <w:r w:rsidRPr="00642EE3">
        <w:rPr>
          <w:rFonts w:ascii="Trebuchet MS" w:hAnsi="Trebuchet MS"/>
          <w:color w:val="000000" w:themeColor="text1"/>
        </w:rPr>
        <w:t xml:space="preserve">Egalitatea de </w:t>
      </w:r>
      <w:proofErr w:type="spellStart"/>
      <w:r w:rsidRPr="00642EE3">
        <w:rPr>
          <w:rFonts w:ascii="Trebuchet MS" w:hAnsi="Trebuchet MS"/>
          <w:color w:val="000000" w:themeColor="text1"/>
        </w:rPr>
        <w:t>şanse</w:t>
      </w:r>
      <w:proofErr w:type="spellEnd"/>
      <w:r w:rsidRPr="00642EE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642EE3">
        <w:rPr>
          <w:rFonts w:ascii="Trebuchet MS" w:hAnsi="Trebuchet MS"/>
          <w:color w:val="000000" w:themeColor="text1"/>
        </w:rPr>
        <w:t>şi</w:t>
      </w:r>
      <w:proofErr w:type="spellEnd"/>
      <w:r w:rsidRPr="00642EE3">
        <w:rPr>
          <w:rFonts w:ascii="Trebuchet MS" w:hAnsi="Trebuchet MS"/>
          <w:color w:val="000000" w:themeColor="text1"/>
        </w:rPr>
        <w:t xml:space="preserve"> de tratament între femei </w:t>
      </w:r>
      <w:proofErr w:type="spellStart"/>
      <w:r w:rsidRPr="00642EE3">
        <w:rPr>
          <w:rFonts w:ascii="Trebuchet MS" w:hAnsi="Trebuchet MS"/>
          <w:color w:val="000000" w:themeColor="text1"/>
        </w:rPr>
        <w:t>şi</w:t>
      </w:r>
      <w:proofErr w:type="spellEnd"/>
      <w:r w:rsidRPr="00642EE3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642EE3">
        <w:rPr>
          <w:rFonts w:ascii="Trebuchet MS" w:hAnsi="Trebuchet MS"/>
          <w:color w:val="000000" w:themeColor="text1"/>
        </w:rPr>
        <w:t>bărbaţi</w:t>
      </w:r>
      <w:proofErr w:type="spellEnd"/>
      <w:r w:rsidRPr="00642EE3">
        <w:rPr>
          <w:rFonts w:ascii="Trebuchet MS" w:hAnsi="Trebuchet MS"/>
          <w:color w:val="000000" w:themeColor="text1"/>
        </w:rPr>
        <w:t xml:space="preserve"> în domeniul muncii</w:t>
      </w:r>
    </w:p>
    <w:p w:rsidR="00417690" w:rsidRPr="00417690" w:rsidRDefault="00417690" w:rsidP="00417690">
      <w:pPr>
        <w:tabs>
          <w:tab w:val="left" w:pos="284"/>
        </w:tabs>
        <w:jc w:val="both"/>
        <w:rPr>
          <w:rFonts w:ascii="Trebuchet MS" w:hAnsi="Trebuchet MS"/>
        </w:rPr>
      </w:pPr>
      <w:r w:rsidRPr="00417690">
        <w:rPr>
          <w:rFonts w:ascii="Trebuchet MS" w:hAnsi="Trebuchet MS"/>
          <w:color w:val="000000" w:themeColor="text1"/>
        </w:rPr>
        <w:t>5.</w:t>
      </w:r>
      <w:r w:rsidRPr="00417690">
        <w:rPr>
          <w:rFonts w:ascii="Trebuchet MS" w:hAnsi="Trebuchet MS"/>
        </w:rPr>
        <w:t xml:space="preserve"> </w:t>
      </w:r>
      <w:r w:rsidRPr="00417690">
        <w:rPr>
          <w:rFonts w:ascii="Trebuchet MS" w:hAnsi="Trebuchet MS"/>
          <w:color w:val="000000" w:themeColor="text1"/>
        </w:rPr>
        <w:t xml:space="preserve">Ghidul Beneficiarului privind implementarea tehnică și financiară a proiectelor finanțate din POAT 2014-2020- Capitolul 3 </w:t>
      </w:r>
      <w:r w:rsidR="00EA0383" w:rsidRPr="00417690">
        <w:rPr>
          <w:rFonts w:ascii="Trebuchet MS" w:hAnsi="Trebuchet MS"/>
        </w:rPr>
        <w:t xml:space="preserve">Monitorizare </w:t>
      </w:r>
      <w:r w:rsidR="00EA0383">
        <w:rPr>
          <w:rFonts w:ascii="Trebuchet MS" w:hAnsi="Trebuchet MS"/>
        </w:rPr>
        <w:t>ș</w:t>
      </w:r>
      <w:r w:rsidR="00EA0383" w:rsidRPr="00417690">
        <w:rPr>
          <w:rFonts w:ascii="Trebuchet MS" w:hAnsi="Trebuchet MS"/>
        </w:rPr>
        <w:t xml:space="preserve">i </w:t>
      </w:r>
      <w:r w:rsidR="00EA0383">
        <w:rPr>
          <w:rFonts w:ascii="Trebuchet MS" w:hAnsi="Trebuchet MS"/>
        </w:rPr>
        <w:t>r</w:t>
      </w:r>
      <w:r w:rsidR="00EA0383" w:rsidRPr="00417690">
        <w:rPr>
          <w:rFonts w:ascii="Trebuchet MS" w:hAnsi="Trebuchet MS"/>
        </w:rPr>
        <w:t xml:space="preserve">aportare </w:t>
      </w:r>
      <w:r w:rsidRPr="00417690">
        <w:rPr>
          <w:rFonts w:ascii="Trebuchet MS" w:hAnsi="Trebuchet MS"/>
        </w:rPr>
        <w:t>3.1.1. Rapoarte de progres, Capitolul 5.Secțiunea 5.2. Responsabilități generale privind informarea și comunicarea, Capitolul 10- Păstrarea, arhivarea și accesul la documente.</w:t>
      </w:r>
    </w:p>
    <w:p w:rsidR="00BA3880" w:rsidRDefault="00417690" w:rsidP="00EA0383">
      <w:pPr>
        <w:tabs>
          <w:tab w:val="left" w:pos="284"/>
        </w:tabs>
        <w:spacing w:after="160" w:line="276" w:lineRule="auto"/>
        <w:jc w:val="both"/>
        <w:rPr>
          <w:rFonts w:ascii="Trebuchet MS" w:hAnsi="Trebuchet MS"/>
          <w:color w:val="000000"/>
        </w:rPr>
      </w:pPr>
      <w:r w:rsidRPr="00417690">
        <w:rPr>
          <w:rFonts w:ascii="Trebuchet MS" w:hAnsi="Trebuchet MS"/>
          <w:color w:val="000000" w:themeColor="text1"/>
        </w:rPr>
        <w:t>6.</w:t>
      </w:r>
      <w:r w:rsidR="00EA0383" w:rsidRPr="00EA0383">
        <w:rPr>
          <w:rFonts w:ascii="Trebuchet MS" w:hAnsi="Trebuchet MS"/>
        </w:rPr>
        <w:t xml:space="preserve"> </w:t>
      </w:r>
      <w:r w:rsidR="00EA0383" w:rsidRPr="00BF2DEA">
        <w:rPr>
          <w:rFonts w:ascii="Trebuchet MS" w:hAnsi="Trebuchet MS"/>
        </w:rPr>
        <w:t>Ghidul beneficiarului Programului Operațional Capacitate Admin</w:t>
      </w:r>
      <w:r w:rsidR="00EA0383">
        <w:rPr>
          <w:rFonts w:ascii="Trebuchet MS" w:hAnsi="Trebuchet MS"/>
        </w:rPr>
        <w:t>istrativă 2014-2020, versiunea mai 2020-</w:t>
      </w:r>
      <w:r w:rsidR="00EA0383" w:rsidRPr="00BF2DEA">
        <w:rPr>
          <w:rFonts w:ascii="Trebuchet MS" w:hAnsi="Trebuchet MS"/>
        </w:rPr>
        <w:t xml:space="preserve"> </w:t>
      </w:r>
      <w:r w:rsidR="00BA3880" w:rsidRPr="00417690">
        <w:rPr>
          <w:rFonts w:ascii="Trebuchet MS" w:hAnsi="Trebuchet MS"/>
        </w:rPr>
        <w:t xml:space="preserve">Capitolul 4 Cum raportăm progresul proiectului </w:t>
      </w:r>
      <w:r w:rsidR="00EA0383">
        <w:rPr>
          <w:rFonts w:ascii="Trebuchet MS" w:hAnsi="Trebuchet MS"/>
        </w:rPr>
        <w:t>către autoritatea de management;</w:t>
      </w:r>
      <w:r w:rsidR="00BA3880" w:rsidRPr="00417690">
        <w:rPr>
          <w:rFonts w:ascii="Trebuchet MS" w:hAnsi="Trebuchet MS"/>
        </w:rPr>
        <w:t xml:space="preserve"> Capitolul 5</w:t>
      </w:r>
      <w:r w:rsidR="00EA0383">
        <w:rPr>
          <w:rFonts w:ascii="Trebuchet MS" w:hAnsi="Trebuchet MS"/>
        </w:rPr>
        <w:t xml:space="preserve"> , </w:t>
      </w:r>
      <w:r w:rsidR="00BA3880" w:rsidRPr="00417690">
        <w:rPr>
          <w:rFonts w:ascii="Trebuchet MS" w:hAnsi="Trebuchet MS"/>
        </w:rPr>
        <w:t>Subcapitolul 5.3 Când și cum depunem cererea de rambursare</w:t>
      </w:r>
      <w:r w:rsidR="00EA0383">
        <w:rPr>
          <w:rFonts w:ascii="Trebuchet MS" w:hAnsi="Trebuchet MS"/>
        </w:rPr>
        <w:t>;</w:t>
      </w:r>
      <w:r w:rsidR="00571D9D" w:rsidRPr="00417690">
        <w:rPr>
          <w:rFonts w:ascii="Trebuchet MS" w:hAnsi="Trebuchet MS"/>
          <w:color w:val="000000"/>
        </w:rPr>
        <w:t xml:space="preserve"> </w:t>
      </w:r>
      <w:r w:rsidR="00EA0383">
        <w:rPr>
          <w:rFonts w:ascii="Trebuchet MS" w:hAnsi="Trebuchet MS"/>
          <w:color w:val="000000"/>
        </w:rPr>
        <w:t xml:space="preserve">Capitolul </w:t>
      </w:r>
      <w:r w:rsidRPr="00417690">
        <w:rPr>
          <w:rFonts w:ascii="Trebuchet MS" w:hAnsi="Trebuchet MS"/>
          <w:color w:val="000000"/>
        </w:rPr>
        <w:t>9. Ce se întâmplă după finalizarea proiectului.</w:t>
      </w:r>
    </w:p>
    <w:p w:rsidR="006650B7" w:rsidRDefault="006650B7" w:rsidP="006650B7">
      <w:pPr>
        <w:jc w:val="both"/>
        <w:rPr>
          <w:rFonts w:ascii="Trebuchet MS" w:hAnsi="Trebuchet MS"/>
        </w:rPr>
      </w:pPr>
      <w:proofErr w:type="spellStart"/>
      <w:r w:rsidRPr="004D0F1E">
        <w:rPr>
          <w:rFonts w:ascii="Trebuchet MS" w:hAnsi="Trebuchet MS"/>
        </w:rPr>
        <w:t>Relaţii</w:t>
      </w:r>
      <w:proofErr w:type="spellEnd"/>
      <w:r w:rsidRPr="004D0F1E">
        <w:rPr>
          <w:rFonts w:ascii="Trebuchet MS" w:hAnsi="Trebuchet MS"/>
        </w:rPr>
        <w:t xml:space="preserve"> suplimentare se pot </w:t>
      </w:r>
      <w:proofErr w:type="spellStart"/>
      <w:r w:rsidRPr="004D0F1E">
        <w:rPr>
          <w:rFonts w:ascii="Trebuchet MS" w:hAnsi="Trebuchet MS"/>
        </w:rPr>
        <w:t>obţine</w:t>
      </w:r>
      <w:proofErr w:type="spellEnd"/>
      <w:r w:rsidRPr="004D0F1E">
        <w:rPr>
          <w:rFonts w:ascii="Trebuchet MS" w:hAnsi="Trebuchet MS"/>
        </w:rPr>
        <w:t xml:space="preserve"> la sediul </w:t>
      </w:r>
      <w:proofErr w:type="spellStart"/>
      <w:r w:rsidRPr="004D0F1E">
        <w:rPr>
          <w:rFonts w:ascii="Trebuchet MS" w:hAnsi="Trebuchet MS"/>
        </w:rPr>
        <w:t>Agenţiei</w:t>
      </w:r>
      <w:proofErr w:type="spellEnd"/>
      <w:r w:rsidRPr="004D0F1E">
        <w:rPr>
          <w:rFonts w:ascii="Trebuchet MS" w:hAnsi="Trebuchet MS"/>
        </w:rPr>
        <w:t xml:space="preserve"> </w:t>
      </w:r>
      <w:proofErr w:type="spellStart"/>
      <w:r w:rsidRPr="004D0F1E">
        <w:rPr>
          <w:rFonts w:ascii="Trebuchet MS" w:hAnsi="Trebuchet MS"/>
        </w:rPr>
        <w:t>Naţionale</w:t>
      </w:r>
      <w:proofErr w:type="spellEnd"/>
      <w:r w:rsidRPr="004D0F1E">
        <w:rPr>
          <w:rFonts w:ascii="Trebuchet MS" w:hAnsi="Trebuchet MS"/>
        </w:rPr>
        <w:t xml:space="preserve"> a </w:t>
      </w:r>
      <w:proofErr w:type="spellStart"/>
      <w:r w:rsidRPr="004D0F1E">
        <w:rPr>
          <w:rFonts w:ascii="Trebuchet MS" w:hAnsi="Trebuchet MS"/>
        </w:rPr>
        <w:t>Funcţionarilor</w:t>
      </w:r>
      <w:proofErr w:type="spellEnd"/>
      <w:r w:rsidRPr="004D0F1E">
        <w:rPr>
          <w:rFonts w:ascii="Trebuchet MS" w:hAnsi="Trebuchet MS"/>
        </w:rPr>
        <w:t xml:space="preserve"> Publici </w:t>
      </w:r>
      <w:proofErr w:type="spellStart"/>
      <w:r w:rsidRPr="004D0F1E">
        <w:rPr>
          <w:rFonts w:ascii="Trebuchet MS" w:hAnsi="Trebuchet MS"/>
        </w:rPr>
        <w:t>şi</w:t>
      </w:r>
      <w:proofErr w:type="spellEnd"/>
      <w:r w:rsidRPr="004D0F1E">
        <w:rPr>
          <w:rFonts w:ascii="Trebuchet MS" w:hAnsi="Trebuchet MS"/>
        </w:rPr>
        <w:t xml:space="preserve"> la secretarul comisiei de concurs,</w:t>
      </w:r>
      <w:r>
        <w:rPr>
          <w:rFonts w:ascii="Trebuchet MS" w:hAnsi="Trebuchet MS"/>
        </w:rPr>
        <w:t xml:space="preserve"> doamna</w:t>
      </w:r>
      <w:r w:rsidRPr="006650B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Cătălina CIPU, expert,</w:t>
      </w:r>
      <w:r w:rsidRPr="00DF1D48">
        <w:rPr>
          <w:rFonts w:ascii="Trebuchet MS" w:hAnsi="Trebuchet MS"/>
        </w:rPr>
        <w:t xml:space="preserve"> tel</w:t>
      </w:r>
      <w:r>
        <w:rPr>
          <w:rFonts w:ascii="Trebuchet MS" w:hAnsi="Trebuchet MS"/>
        </w:rPr>
        <w:t>.</w:t>
      </w:r>
      <w:r w:rsidRPr="00DF1D48">
        <w:rPr>
          <w:rFonts w:ascii="Trebuchet MS" w:hAnsi="Trebuchet MS"/>
        </w:rPr>
        <w:t>:</w:t>
      </w:r>
      <w:r>
        <w:rPr>
          <w:rFonts w:ascii="Trebuchet MS" w:hAnsi="Trebuchet MS"/>
        </w:rPr>
        <w:t xml:space="preserve">  </w:t>
      </w:r>
      <w:r w:rsidRPr="00AC6D72">
        <w:rPr>
          <w:rFonts w:ascii="Trebuchet MS" w:hAnsi="Trebuchet MS"/>
        </w:rPr>
        <w:t>0374 112 748</w:t>
      </w:r>
      <w:r w:rsidRPr="00DF1D48">
        <w:rPr>
          <w:rFonts w:ascii="Trebuchet MS" w:hAnsi="Trebuchet MS"/>
        </w:rPr>
        <w:t xml:space="preserve">,  e-mail </w:t>
      </w:r>
      <w:r>
        <w:rPr>
          <w:rFonts w:ascii="Trebuchet MS" w:hAnsi="Trebuchet MS"/>
        </w:rPr>
        <w:t xml:space="preserve"> catalina.cipu@anfp.gov.ro.</w:t>
      </w:r>
    </w:p>
    <w:p w:rsidR="006650B7" w:rsidRPr="00AF1ED8" w:rsidRDefault="006650B7" w:rsidP="006650B7">
      <w:pPr>
        <w:tabs>
          <w:tab w:val="left" w:pos="3994"/>
        </w:tabs>
        <w:jc w:val="both"/>
        <w:rPr>
          <w:rFonts w:ascii="Trebuchet MS" w:hAnsi="Trebuchet MS"/>
        </w:rPr>
      </w:pPr>
    </w:p>
    <w:p w:rsidR="003C22C7" w:rsidRDefault="006650B7" w:rsidP="00456F28">
      <w:pPr>
        <w:jc w:val="both"/>
        <w:rPr>
          <w:rFonts w:ascii="Trebuchet MS" w:hAnsi="Trebuchet MS"/>
          <w:b/>
        </w:rPr>
      </w:pPr>
      <w:r w:rsidRPr="00111969">
        <w:rPr>
          <w:rFonts w:ascii="Trebuchet MS" w:eastAsia="Times New Roman" w:hAnsi="Trebuchet MS"/>
          <w:lang w:eastAsia="ro-RO"/>
        </w:rPr>
        <w:t>Afișat în data de</w:t>
      </w:r>
      <w:r>
        <w:rPr>
          <w:rFonts w:ascii="Trebuchet MS" w:eastAsia="Times New Roman" w:hAnsi="Trebuchet MS"/>
          <w:lang w:eastAsia="ro-RO"/>
        </w:rPr>
        <w:t xml:space="preserve"> 29 octombrie 2021 </w:t>
      </w:r>
      <w:r w:rsidRPr="00111969">
        <w:rPr>
          <w:rFonts w:ascii="Trebuchet MS" w:eastAsia="Times New Roman" w:hAnsi="Trebuchet MS"/>
          <w:lang w:eastAsia="ro-RO"/>
        </w:rPr>
        <w:t>, la sediul și pe pagina de internet a ANFP.</w:t>
      </w:r>
    </w:p>
    <w:sectPr w:rsidR="003C22C7" w:rsidSect="007B395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510" w:right="454" w:bottom="397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0B6" w:rsidRDefault="00FD10B6">
      <w:r>
        <w:separator/>
      </w:r>
    </w:p>
  </w:endnote>
  <w:endnote w:type="continuationSeparator" w:id="0">
    <w:p w:rsidR="00FD10B6" w:rsidRDefault="00FD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97FD4">
      <w:rPr>
        <w:rFonts w:ascii="Trebuchet MS" w:hAnsi="Trebuchet MS"/>
        <w:b/>
        <w:bCs/>
        <w:noProof/>
        <w:sz w:val="20"/>
        <w:szCs w:val="20"/>
      </w:rPr>
      <w:t>3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97FD4">
      <w:rPr>
        <w:rFonts w:ascii="Trebuchet MS" w:hAnsi="Trebuchet MS"/>
        <w:b/>
        <w:bCs/>
        <w:noProof/>
        <w:sz w:val="20"/>
        <w:szCs w:val="20"/>
      </w:rPr>
      <w:t>3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D2A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97FD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97FD4">
      <w:rPr>
        <w:rFonts w:ascii="Trebuchet MS" w:hAnsi="Trebuchet MS"/>
        <w:b/>
        <w:bCs/>
        <w:noProof/>
        <w:sz w:val="20"/>
        <w:szCs w:val="20"/>
      </w:rPr>
      <w:t>3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D91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0B6" w:rsidRDefault="00FD10B6">
      <w:r>
        <w:separator/>
      </w:r>
    </w:p>
  </w:footnote>
  <w:footnote w:type="continuationSeparator" w:id="0">
    <w:p w:rsidR="00FD10B6" w:rsidRDefault="00FD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297FD4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4" name="Picture 4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1B0F"/>
    <w:multiLevelType w:val="hybridMultilevel"/>
    <w:tmpl w:val="25F0E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7007"/>
    <w:multiLevelType w:val="hybridMultilevel"/>
    <w:tmpl w:val="FF7839D8"/>
    <w:lvl w:ilvl="0" w:tplc="7A462B1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F27E0"/>
    <w:multiLevelType w:val="hybridMultilevel"/>
    <w:tmpl w:val="F9BC49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24CB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708D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EE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C8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4869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C01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4A6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0A1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90A87"/>
    <w:multiLevelType w:val="hybridMultilevel"/>
    <w:tmpl w:val="244838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13097"/>
    <w:multiLevelType w:val="hybridMultilevel"/>
    <w:tmpl w:val="7FEC1D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D3B77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30127"/>
    <w:multiLevelType w:val="hybridMultilevel"/>
    <w:tmpl w:val="5CA6E94A"/>
    <w:lvl w:ilvl="0" w:tplc="7ED2BC4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91803"/>
    <w:multiLevelType w:val="hybridMultilevel"/>
    <w:tmpl w:val="AACE30FC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F4057"/>
    <w:multiLevelType w:val="hybridMultilevel"/>
    <w:tmpl w:val="FFBA33FE"/>
    <w:lvl w:ilvl="0" w:tplc="453C5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F0842"/>
    <w:multiLevelType w:val="hybridMultilevel"/>
    <w:tmpl w:val="BF62ACE4"/>
    <w:lvl w:ilvl="0" w:tplc="85DE2E3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424938C1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75FA8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078DF"/>
    <w:multiLevelType w:val="hybridMultilevel"/>
    <w:tmpl w:val="9C4C9F72"/>
    <w:lvl w:ilvl="0" w:tplc="7A46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</w:num>
  <w:num w:numId="12">
    <w:abstractNumId w:val="9"/>
  </w:num>
  <w:num w:numId="13">
    <w:abstractNumId w:val="0"/>
  </w:num>
  <w:num w:numId="1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98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2175"/>
    <w:rsid w:val="00074AA3"/>
    <w:rsid w:val="00084761"/>
    <w:rsid w:val="000A0CF0"/>
    <w:rsid w:val="000A2008"/>
    <w:rsid w:val="000A2F9D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E6C96"/>
    <w:rsid w:val="000E6EEA"/>
    <w:rsid w:val="000F2827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23C8"/>
    <w:rsid w:val="00144A9C"/>
    <w:rsid w:val="00150205"/>
    <w:rsid w:val="001520D7"/>
    <w:rsid w:val="00152E95"/>
    <w:rsid w:val="001531B9"/>
    <w:rsid w:val="00153B12"/>
    <w:rsid w:val="001554AC"/>
    <w:rsid w:val="001568FE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3375"/>
    <w:rsid w:val="001A64A5"/>
    <w:rsid w:val="001A6FD7"/>
    <w:rsid w:val="001B049C"/>
    <w:rsid w:val="001B5FEA"/>
    <w:rsid w:val="001B7701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27B9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97FD4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3AB9"/>
    <w:rsid w:val="00325BFC"/>
    <w:rsid w:val="00326F13"/>
    <w:rsid w:val="00326F4E"/>
    <w:rsid w:val="003337A4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1FEF"/>
    <w:rsid w:val="003748DD"/>
    <w:rsid w:val="0037586A"/>
    <w:rsid w:val="00375D31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22C7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2E5F"/>
    <w:rsid w:val="0041300E"/>
    <w:rsid w:val="00413CA5"/>
    <w:rsid w:val="00417690"/>
    <w:rsid w:val="0042014D"/>
    <w:rsid w:val="0042108A"/>
    <w:rsid w:val="00430C56"/>
    <w:rsid w:val="00432CF6"/>
    <w:rsid w:val="00432F0F"/>
    <w:rsid w:val="00432F8D"/>
    <w:rsid w:val="00433D86"/>
    <w:rsid w:val="00435C2D"/>
    <w:rsid w:val="00435DD1"/>
    <w:rsid w:val="00437E13"/>
    <w:rsid w:val="00437EEF"/>
    <w:rsid w:val="00446089"/>
    <w:rsid w:val="004553B8"/>
    <w:rsid w:val="0045544D"/>
    <w:rsid w:val="00455F05"/>
    <w:rsid w:val="00456A67"/>
    <w:rsid w:val="00456F28"/>
    <w:rsid w:val="00457ECE"/>
    <w:rsid w:val="00465887"/>
    <w:rsid w:val="00466698"/>
    <w:rsid w:val="00466D2D"/>
    <w:rsid w:val="00467653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3B41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1D9D"/>
    <w:rsid w:val="00572C07"/>
    <w:rsid w:val="00572CCC"/>
    <w:rsid w:val="00572D6F"/>
    <w:rsid w:val="00574338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057A"/>
    <w:rsid w:val="005F0C62"/>
    <w:rsid w:val="005F39B4"/>
    <w:rsid w:val="005F5C33"/>
    <w:rsid w:val="00600F1D"/>
    <w:rsid w:val="00602AC6"/>
    <w:rsid w:val="0060310C"/>
    <w:rsid w:val="00604168"/>
    <w:rsid w:val="00611370"/>
    <w:rsid w:val="00611DE9"/>
    <w:rsid w:val="00614D2E"/>
    <w:rsid w:val="00615479"/>
    <w:rsid w:val="00615C64"/>
    <w:rsid w:val="0061696A"/>
    <w:rsid w:val="00620DF2"/>
    <w:rsid w:val="00622147"/>
    <w:rsid w:val="00626C1B"/>
    <w:rsid w:val="006275AB"/>
    <w:rsid w:val="00627905"/>
    <w:rsid w:val="006331D7"/>
    <w:rsid w:val="00633BA0"/>
    <w:rsid w:val="006365AF"/>
    <w:rsid w:val="006379AB"/>
    <w:rsid w:val="00640233"/>
    <w:rsid w:val="00642870"/>
    <w:rsid w:val="006542D5"/>
    <w:rsid w:val="0065460B"/>
    <w:rsid w:val="00654902"/>
    <w:rsid w:val="006559B9"/>
    <w:rsid w:val="00655AA5"/>
    <w:rsid w:val="006637AE"/>
    <w:rsid w:val="006650B7"/>
    <w:rsid w:val="0066764E"/>
    <w:rsid w:val="00670DD3"/>
    <w:rsid w:val="006742CF"/>
    <w:rsid w:val="00674962"/>
    <w:rsid w:val="00674C9F"/>
    <w:rsid w:val="00680B4C"/>
    <w:rsid w:val="0068373A"/>
    <w:rsid w:val="00686B57"/>
    <w:rsid w:val="00687BFF"/>
    <w:rsid w:val="006937E1"/>
    <w:rsid w:val="0069587A"/>
    <w:rsid w:val="006A0584"/>
    <w:rsid w:val="006A12EF"/>
    <w:rsid w:val="006A1851"/>
    <w:rsid w:val="006A1C54"/>
    <w:rsid w:val="006A3DE2"/>
    <w:rsid w:val="006A6391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2A8B"/>
    <w:rsid w:val="0070372E"/>
    <w:rsid w:val="0070491C"/>
    <w:rsid w:val="0070569C"/>
    <w:rsid w:val="00712267"/>
    <w:rsid w:val="00712A6F"/>
    <w:rsid w:val="00712D2E"/>
    <w:rsid w:val="00714E5A"/>
    <w:rsid w:val="00724C0B"/>
    <w:rsid w:val="00730DF6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3951"/>
    <w:rsid w:val="007B7950"/>
    <w:rsid w:val="007C072A"/>
    <w:rsid w:val="007D0CDD"/>
    <w:rsid w:val="007D460E"/>
    <w:rsid w:val="007D561E"/>
    <w:rsid w:val="007D676E"/>
    <w:rsid w:val="007E2B78"/>
    <w:rsid w:val="007E3C77"/>
    <w:rsid w:val="007E5763"/>
    <w:rsid w:val="007E7F8B"/>
    <w:rsid w:val="007F3904"/>
    <w:rsid w:val="007F3CAA"/>
    <w:rsid w:val="007F49B3"/>
    <w:rsid w:val="007F54AF"/>
    <w:rsid w:val="007F6330"/>
    <w:rsid w:val="008013A8"/>
    <w:rsid w:val="00801FE0"/>
    <w:rsid w:val="00806075"/>
    <w:rsid w:val="008065B5"/>
    <w:rsid w:val="008108CC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C7D0F"/>
    <w:rsid w:val="008D0C75"/>
    <w:rsid w:val="008D18BE"/>
    <w:rsid w:val="008D3499"/>
    <w:rsid w:val="008D61DD"/>
    <w:rsid w:val="008E1888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3C96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573E4"/>
    <w:rsid w:val="00962615"/>
    <w:rsid w:val="009662F1"/>
    <w:rsid w:val="00967FE3"/>
    <w:rsid w:val="00973990"/>
    <w:rsid w:val="0097757A"/>
    <w:rsid w:val="00980D73"/>
    <w:rsid w:val="009825C0"/>
    <w:rsid w:val="00982BC0"/>
    <w:rsid w:val="00983907"/>
    <w:rsid w:val="00983A75"/>
    <w:rsid w:val="00984F1A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338"/>
    <w:rsid w:val="009F25EA"/>
    <w:rsid w:val="009F45CB"/>
    <w:rsid w:val="009F5074"/>
    <w:rsid w:val="00A04A02"/>
    <w:rsid w:val="00A071FD"/>
    <w:rsid w:val="00A15535"/>
    <w:rsid w:val="00A16A38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6D78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459"/>
    <w:rsid w:val="00B50DAA"/>
    <w:rsid w:val="00B51DBF"/>
    <w:rsid w:val="00B55B8C"/>
    <w:rsid w:val="00B567F6"/>
    <w:rsid w:val="00B66843"/>
    <w:rsid w:val="00B706FC"/>
    <w:rsid w:val="00B71EAA"/>
    <w:rsid w:val="00B74662"/>
    <w:rsid w:val="00B74F98"/>
    <w:rsid w:val="00B75D7F"/>
    <w:rsid w:val="00B80274"/>
    <w:rsid w:val="00B82BCF"/>
    <w:rsid w:val="00B936F6"/>
    <w:rsid w:val="00BA1EFA"/>
    <w:rsid w:val="00BA3383"/>
    <w:rsid w:val="00BA3880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4B06"/>
    <w:rsid w:val="00BD6B75"/>
    <w:rsid w:val="00BE05DA"/>
    <w:rsid w:val="00BE1175"/>
    <w:rsid w:val="00BE6ABC"/>
    <w:rsid w:val="00BE74E8"/>
    <w:rsid w:val="00BE76AE"/>
    <w:rsid w:val="00BF296D"/>
    <w:rsid w:val="00BF2DEA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2D4E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34EC"/>
    <w:rsid w:val="00DE7C79"/>
    <w:rsid w:val="00DE7DD6"/>
    <w:rsid w:val="00DF149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03DE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383"/>
    <w:rsid w:val="00EA09B3"/>
    <w:rsid w:val="00EA4C38"/>
    <w:rsid w:val="00EB4BFC"/>
    <w:rsid w:val="00EB4C43"/>
    <w:rsid w:val="00EB766E"/>
    <w:rsid w:val="00EC049F"/>
    <w:rsid w:val="00EC1B02"/>
    <w:rsid w:val="00EC477C"/>
    <w:rsid w:val="00EC67A7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2A5"/>
    <w:rsid w:val="00F92AAD"/>
    <w:rsid w:val="00F92E44"/>
    <w:rsid w:val="00F93361"/>
    <w:rsid w:val="00F97435"/>
    <w:rsid w:val="00FA0976"/>
    <w:rsid w:val="00FA2A01"/>
    <w:rsid w:val="00FA455F"/>
    <w:rsid w:val="00FA535C"/>
    <w:rsid w:val="00FB637A"/>
    <w:rsid w:val="00FB6CA5"/>
    <w:rsid w:val="00FB7193"/>
    <w:rsid w:val="00FC62FC"/>
    <w:rsid w:val="00FD10B6"/>
    <w:rsid w:val="00FD23CD"/>
    <w:rsid w:val="00FD47FA"/>
    <w:rsid w:val="00FD62D9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B7C014F8-01A1-47A0-9B41-FB6FA229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link w:val="BodyText2Char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BodyText2Char">
    <w:name w:val="Body Text 2 Char"/>
    <w:basedOn w:val="DefaultParagraphFont"/>
    <w:link w:val="BodyText2"/>
    <w:rsid w:val="00467653"/>
    <w:rPr>
      <w:rFonts w:ascii="Times New Roman" w:hAnsi="Times New Roman"/>
      <w:sz w:val="24"/>
      <w:szCs w:val="24"/>
      <w:lang w:eastAsia="en-US"/>
    </w:rPr>
  </w:style>
  <w:style w:type="character" w:customStyle="1" w:styleId="l5def1">
    <w:name w:val="l5def1"/>
    <w:rsid w:val="00BD4B06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027B9"/>
    <w:rPr>
      <w:color w:val="0000FF"/>
      <w:u w:val="single"/>
    </w:rPr>
  </w:style>
  <w:style w:type="paragraph" w:customStyle="1" w:styleId="Default">
    <w:name w:val="Default"/>
    <w:rsid w:val="007C072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customStyle="1" w:styleId="l5def2">
    <w:name w:val="l5def2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ca.ro/implementare-proiecte/ghidul%20beneficiarului%20poca-versiunea-mai-202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B4D36-09C0-46DD-887C-DA2E70A2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1292</Words>
  <Characters>8716</Characters>
  <Application>Microsoft Office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Mihaela Catalina Filipoiu</dc:creator>
  <cp:keywords/>
  <dc:description/>
  <cp:lastModifiedBy>Georgeta Chira</cp:lastModifiedBy>
  <cp:revision>4</cp:revision>
  <cp:lastPrinted>2021-10-27T05:38:00Z</cp:lastPrinted>
  <dcterms:created xsi:type="dcterms:W3CDTF">2021-10-29T06:54:00Z</dcterms:created>
  <dcterms:modified xsi:type="dcterms:W3CDTF">2021-10-29T07:22:00Z</dcterms:modified>
</cp:coreProperties>
</file>